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550D2">
      <w:pPr>
        <w:pStyle w:val="17"/>
        <w:ind w:firstLine="0"/>
        <w:jc w:val="center"/>
        <w:rPr>
          <w:rFonts w:ascii="宋体" w:hAnsi="宋体" w:cs="宋体"/>
          <w:b/>
          <w:bCs/>
          <w:color w:val="auto"/>
          <w:sz w:val="72"/>
          <w:szCs w:val="72"/>
          <w:highlight w:val="none"/>
        </w:rPr>
      </w:pPr>
    </w:p>
    <w:p w14:paraId="4196FB7D">
      <w:pPr>
        <w:pStyle w:val="17"/>
        <w:ind w:firstLine="0"/>
        <w:jc w:val="center"/>
        <w:rPr>
          <w:rFonts w:ascii="宋体" w:hAnsi="宋体" w:cs="宋体"/>
          <w:b/>
          <w:bCs/>
          <w:color w:val="auto"/>
          <w:sz w:val="72"/>
          <w:szCs w:val="72"/>
          <w:highlight w:val="none"/>
        </w:rPr>
      </w:pPr>
    </w:p>
    <w:p w14:paraId="238E9D5E">
      <w:pPr>
        <w:pStyle w:val="17"/>
        <w:ind w:firstLine="0"/>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xml:space="preserve">如 东 县 岔 河 镇 </w:t>
      </w:r>
    </w:p>
    <w:p w14:paraId="77502A11">
      <w:pPr>
        <w:pStyle w:val="17"/>
        <w:ind w:firstLine="0"/>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公 共 资 源 交 易 中 心</w:t>
      </w:r>
    </w:p>
    <w:p w14:paraId="16AF1134">
      <w:pPr>
        <w:pStyle w:val="17"/>
        <w:ind w:firstLine="0"/>
        <w:jc w:val="center"/>
        <w:rPr>
          <w:rFonts w:ascii="宋体" w:hAnsi="宋体" w:cs="宋体"/>
          <w:color w:val="auto"/>
          <w:highlight w:val="none"/>
        </w:rPr>
      </w:pPr>
    </w:p>
    <w:p w14:paraId="572FFEF0">
      <w:pPr>
        <w:pStyle w:val="17"/>
        <w:ind w:firstLine="0"/>
        <w:jc w:val="center"/>
        <w:rPr>
          <w:rFonts w:ascii="宋体" w:hAnsi="宋体" w:cs="宋体"/>
          <w:color w:val="auto"/>
          <w:highlight w:val="none"/>
        </w:rPr>
      </w:pPr>
    </w:p>
    <w:p w14:paraId="72F495F6">
      <w:pPr>
        <w:pStyle w:val="17"/>
        <w:ind w:firstLine="0"/>
        <w:jc w:val="center"/>
        <w:rPr>
          <w:rFonts w:ascii="宋体" w:hAnsi="宋体" w:cs="宋体"/>
          <w:color w:val="auto"/>
          <w:highlight w:val="none"/>
        </w:rPr>
      </w:pPr>
    </w:p>
    <w:p w14:paraId="1381DBD7">
      <w:pPr>
        <w:pStyle w:val="17"/>
        <w:ind w:firstLine="0"/>
        <w:jc w:val="center"/>
        <w:rPr>
          <w:rFonts w:ascii="宋体" w:hAnsi="宋体" w:cs="宋体"/>
          <w:color w:val="auto"/>
          <w:highlight w:val="none"/>
        </w:rPr>
      </w:pPr>
    </w:p>
    <w:p w14:paraId="6C8A7789">
      <w:pPr>
        <w:pStyle w:val="17"/>
        <w:ind w:firstLine="0"/>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招租文件</w:t>
      </w:r>
    </w:p>
    <w:p w14:paraId="04064005">
      <w:pPr>
        <w:pStyle w:val="17"/>
        <w:ind w:firstLine="0"/>
        <w:jc w:val="center"/>
        <w:rPr>
          <w:rFonts w:ascii="宋体" w:hAnsi="宋体" w:cs="宋体"/>
          <w:b/>
          <w:bCs/>
          <w:color w:val="auto"/>
          <w:sz w:val="32"/>
          <w:highlight w:val="none"/>
        </w:rPr>
      </w:pPr>
      <w:r>
        <w:rPr>
          <w:rFonts w:hint="eastAsia" w:ascii="宋体" w:hAnsi="宋体" w:cs="宋体"/>
          <w:b/>
          <w:bCs/>
          <w:color w:val="auto"/>
          <w:sz w:val="32"/>
          <w:highlight w:val="none"/>
          <w:lang w:eastAsia="zh-CN"/>
        </w:rPr>
        <w:t>（</w:t>
      </w:r>
      <w:r>
        <w:rPr>
          <w:rFonts w:hint="eastAsia" w:ascii="宋体" w:hAnsi="宋体" w:cs="宋体"/>
          <w:b/>
          <w:bCs/>
          <w:color w:val="auto"/>
          <w:sz w:val="32"/>
          <w:highlight w:val="none"/>
          <w:lang w:val="en-US" w:eastAsia="zh-CN"/>
        </w:rPr>
        <w:t>第二次</w:t>
      </w:r>
      <w:r>
        <w:rPr>
          <w:rFonts w:hint="eastAsia" w:ascii="宋体" w:hAnsi="宋体" w:cs="宋体"/>
          <w:b/>
          <w:bCs/>
          <w:color w:val="auto"/>
          <w:sz w:val="32"/>
          <w:highlight w:val="none"/>
          <w:lang w:eastAsia="zh-CN"/>
        </w:rPr>
        <w:t>）</w:t>
      </w:r>
      <w:r>
        <w:rPr>
          <w:rFonts w:hint="eastAsia" w:ascii="宋体" w:hAnsi="宋体" w:cs="宋体"/>
          <w:b/>
          <w:bCs/>
          <w:color w:val="auto"/>
          <w:sz w:val="32"/>
          <w:highlight w:val="none"/>
        </w:rPr>
        <w:t xml:space="preserve"> </w:t>
      </w:r>
    </w:p>
    <w:p w14:paraId="1D8AACF1">
      <w:pPr>
        <w:pStyle w:val="17"/>
        <w:ind w:firstLine="0"/>
        <w:jc w:val="center"/>
        <w:rPr>
          <w:rFonts w:ascii="宋体" w:hAnsi="宋体" w:cs="宋体"/>
          <w:b/>
          <w:bCs/>
          <w:color w:val="auto"/>
          <w:sz w:val="32"/>
          <w:highlight w:val="none"/>
        </w:rPr>
      </w:pPr>
    </w:p>
    <w:p w14:paraId="78A2853A">
      <w:pPr>
        <w:pStyle w:val="17"/>
        <w:ind w:firstLine="0"/>
        <w:outlineLvl w:val="0"/>
        <w:rPr>
          <w:rFonts w:ascii="宋体" w:hAnsi="宋体" w:cs="宋体"/>
          <w:b/>
          <w:color w:val="auto"/>
          <w:sz w:val="32"/>
          <w:szCs w:val="32"/>
          <w:highlight w:val="none"/>
          <w:u w:val="single"/>
        </w:rPr>
      </w:pPr>
      <w:bookmarkStart w:id="0" w:name="_Toc24830"/>
      <w:r>
        <w:rPr>
          <w:rFonts w:hint="eastAsia" w:ascii="宋体" w:hAnsi="宋体" w:cs="宋体"/>
          <w:b/>
          <w:color w:val="auto"/>
          <w:sz w:val="32"/>
          <w:szCs w:val="32"/>
          <w:highlight w:val="none"/>
        </w:rPr>
        <w:t>项目名称：</w:t>
      </w:r>
      <w:bookmarkEnd w:id="0"/>
      <w:r>
        <w:rPr>
          <w:rFonts w:hint="eastAsia" w:ascii="宋体" w:hAnsi="宋体" w:cs="宋体"/>
          <w:b/>
          <w:color w:val="auto"/>
          <w:sz w:val="32"/>
          <w:szCs w:val="32"/>
          <w:highlight w:val="none"/>
          <w:u w:val="single"/>
        </w:rPr>
        <w:t>如东县岔河镇深蓝优家智造园厂房出租项目</w:t>
      </w:r>
    </w:p>
    <w:p w14:paraId="7B39AFEA">
      <w:pPr>
        <w:pStyle w:val="17"/>
        <w:ind w:firstLine="0"/>
        <w:outlineLvl w:val="0"/>
        <w:rPr>
          <w:rFonts w:ascii="宋体" w:hAnsi="宋体" w:cs="宋体"/>
          <w:b/>
          <w:color w:val="auto"/>
          <w:w w:val="90"/>
          <w:sz w:val="32"/>
          <w:szCs w:val="32"/>
          <w:highlight w:val="none"/>
          <w:u w:val="single"/>
        </w:rPr>
      </w:pPr>
      <w:bookmarkStart w:id="1" w:name="_Toc13956"/>
      <w:r>
        <w:rPr>
          <w:rFonts w:hint="eastAsia" w:ascii="宋体" w:hAnsi="宋体" w:cs="宋体"/>
          <w:b/>
          <w:color w:val="auto"/>
          <w:w w:val="90"/>
          <w:sz w:val="32"/>
          <w:szCs w:val="32"/>
          <w:highlight w:val="none"/>
        </w:rPr>
        <w:t>招租人名称：</w:t>
      </w:r>
      <w:bookmarkEnd w:id="1"/>
      <w:r>
        <w:rPr>
          <w:rFonts w:hint="eastAsia" w:ascii="宋体" w:hAnsi="宋体" w:cs="宋体"/>
          <w:b/>
          <w:color w:val="auto"/>
          <w:w w:val="90"/>
          <w:sz w:val="32"/>
          <w:szCs w:val="32"/>
          <w:highlight w:val="none"/>
          <w:u w:val="single"/>
        </w:rPr>
        <w:t>如东县岔河镇兴河、兴发、启秀、龙凤村股份经济合作社</w:t>
      </w:r>
    </w:p>
    <w:p w14:paraId="6FAB291C">
      <w:pPr>
        <w:pStyle w:val="17"/>
        <w:ind w:firstLine="0"/>
        <w:rPr>
          <w:rFonts w:ascii="宋体" w:hAnsi="宋体" w:cs="宋体"/>
          <w:b/>
          <w:color w:val="auto"/>
          <w:w w:val="90"/>
          <w:sz w:val="32"/>
          <w:szCs w:val="32"/>
          <w:highlight w:val="none"/>
          <w:u w:val="single"/>
        </w:rPr>
      </w:pPr>
      <w:r>
        <w:rPr>
          <w:rFonts w:hint="eastAsia" w:ascii="宋体" w:hAnsi="宋体" w:cs="宋体"/>
          <w:b/>
          <w:color w:val="auto"/>
          <w:w w:val="90"/>
          <w:sz w:val="32"/>
          <w:szCs w:val="32"/>
          <w:highlight w:val="none"/>
        </w:rPr>
        <w:t>代理机构名称：</w:t>
      </w:r>
      <w:r>
        <w:rPr>
          <w:rFonts w:hint="eastAsia" w:ascii="宋体" w:hAnsi="宋体" w:cs="宋体"/>
          <w:b/>
          <w:color w:val="auto"/>
          <w:w w:val="90"/>
          <w:sz w:val="32"/>
          <w:szCs w:val="32"/>
          <w:highlight w:val="none"/>
          <w:u w:val="single"/>
        </w:rPr>
        <w:t>大洲设计咨询集团有限公司</w:t>
      </w:r>
    </w:p>
    <w:p w14:paraId="39A263CF">
      <w:pPr>
        <w:ind w:right="281" w:rightChars="134"/>
        <w:jc w:val="center"/>
        <w:rPr>
          <w:rFonts w:ascii="宋体" w:hAnsi="宋体" w:cs="宋体"/>
          <w:b/>
          <w:bCs/>
          <w:color w:val="auto"/>
          <w:w w:val="90"/>
          <w:kern w:val="0"/>
          <w:sz w:val="32"/>
          <w:szCs w:val="32"/>
          <w:highlight w:val="none"/>
        </w:rPr>
      </w:pPr>
    </w:p>
    <w:p w14:paraId="55B534E6">
      <w:pPr>
        <w:ind w:right="281" w:rightChars="134"/>
        <w:jc w:val="center"/>
        <w:rPr>
          <w:rFonts w:ascii="宋体" w:hAnsi="宋体" w:cs="宋体"/>
          <w:b/>
          <w:bCs/>
          <w:color w:val="auto"/>
          <w:kern w:val="0"/>
          <w:sz w:val="32"/>
          <w:szCs w:val="32"/>
          <w:highlight w:val="none"/>
        </w:rPr>
      </w:pPr>
      <w:r>
        <w:rPr>
          <w:rFonts w:hint="eastAsia" w:ascii="宋体" w:hAnsi="宋体" w:cs="宋体"/>
          <w:b/>
          <w:bCs/>
          <w:color w:val="auto"/>
          <w:w w:val="90"/>
          <w:kern w:val="0"/>
          <w:sz w:val="32"/>
          <w:szCs w:val="32"/>
          <w:highlight w:val="none"/>
        </w:rPr>
        <w:t>二O二五年</w:t>
      </w:r>
      <w:r>
        <w:rPr>
          <w:rFonts w:hint="eastAsia" w:ascii="宋体" w:hAnsi="宋体" w:cs="宋体"/>
          <w:b/>
          <w:bCs/>
          <w:color w:val="auto"/>
          <w:w w:val="90"/>
          <w:kern w:val="0"/>
          <w:sz w:val="32"/>
          <w:szCs w:val="32"/>
          <w:highlight w:val="none"/>
          <w:lang w:val="en-US" w:eastAsia="zh-CN"/>
        </w:rPr>
        <w:t>十</w:t>
      </w:r>
      <w:r>
        <w:rPr>
          <w:rFonts w:hint="eastAsia" w:ascii="宋体" w:hAnsi="宋体" w:cs="宋体"/>
          <w:b/>
          <w:bCs/>
          <w:color w:val="auto"/>
          <w:w w:val="90"/>
          <w:kern w:val="0"/>
          <w:sz w:val="32"/>
          <w:szCs w:val="32"/>
          <w:highlight w:val="none"/>
        </w:rPr>
        <w:t>月</w:t>
      </w:r>
      <w:r>
        <w:rPr>
          <w:rFonts w:hint="eastAsia" w:ascii="宋体" w:hAnsi="宋体" w:cs="宋体"/>
          <w:b/>
          <w:bCs/>
          <w:color w:val="auto"/>
          <w:w w:val="90"/>
          <w:kern w:val="0"/>
          <w:sz w:val="32"/>
          <w:szCs w:val="32"/>
          <w:highlight w:val="none"/>
          <w:lang w:val="en-US" w:eastAsia="zh-CN"/>
        </w:rPr>
        <w:t>十三</w:t>
      </w:r>
      <w:r>
        <w:rPr>
          <w:rFonts w:hint="eastAsia" w:ascii="宋体" w:hAnsi="宋体" w:cs="宋体"/>
          <w:b/>
          <w:bCs/>
          <w:color w:val="auto"/>
          <w:w w:val="90"/>
          <w:kern w:val="0"/>
          <w:sz w:val="32"/>
          <w:szCs w:val="32"/>
          <w:highlight w:val="none"/>
        </w:rPr>
        <w:t>日</w:t>
      </w:r>
    </w:p>
    <w:p w14:paraId="5B8104DA">
      <w:pPr>
        <w:ind w:firstLine="2891" w:firstLineChars="800"/>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 xml:space="preserve"> </w:t>
      </w:r>
    </w:p>
    <w:p w14:paraId="1710BC61">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077517DB">
      <w:pPr>
        <w:ind w:firstLine="2891" w:firstLineChars="800"/>
        <w:rPr>
          <w:rFonts w:ascii="宋体" w:hAnsi="宋体" w:cs="宋体"/>
          <w:b/>
          <w:bCs/>
          <w:color w:val="auto"/>
          <w:sz w:val="36"/>
          <w:szCs w:val="36"/>
          <w:highlight w:val="none"/>
        </w:rPr>
      </w:pPr>
      <w:r>
        <w:rPr>
          <w:rFonts w:hint="eastAsia" w:ascii="宋体" w:hAnsi="宋体" w:cs="宋体"/>
          <w:b/>
          <w:bCs/>
          <w:color w:val="auto"/>
          <w:sz w:val="36"/>
          <w:szCs w:val="36"/>
          <w:highlight w:val="none"/>
        </w:rPr>
        <w:t xml:space="preserve">第一章   </w:t>
      </w:r>
      <w:bookmarkStart w:id="2" w:name="_Toc6195"/>
      <w:r>
        <w:rPr>
          <w:rFonts w:hint="eastAsia" w:ascii="宋体" w:hAnsi="宋体" w:cs="宋体"/>
          <w:b/>
          <w:bCs/>
          <w:color w:val="auto"/>
          <w:sz w:val="36"/>
          <w:szCs w:val="36"/>
          <w:highlight w:val="none"/>
        </w:rPr>
        <w:t>招租公告</w:t>
      </w:r>
      <w:bookmarkEnd w:id="2"/>
    </w:p>
    <w:p w14:paraId="1C3570EC">
      <w:pPr>
        <w:keepNext w:val="0"/>
        <w:keepLines w:val="0"/>
        <w:pageBreakBefore w:val="0"/>
        <w:shd w:val="clear"/>
        <w:kinsoku/>
        <w:wordWrap/>
        <w:overflowPunct/>
        <w:topLinePunct w:val="0"/>
        <w:autoSpaceDE/>
        <w:autoSpaceDN/>
        <w:bidi w:val="0"/>
        <w:spacing w:line="360" w:lineRule="auto"/>
        <w:textAlignment w:val="auto"/>
        <w:rPr>
          <w:rFonts w:ascii="宋体" w:hAnsi="宋体" w:cs="宋体"/>
          <w:b/>
          <w:color w:val="auto"/>
          <w:sz w:val="24"/>
          <w:highlight w:val="none"/>
        </w:rPr>
      </w:pPr>
      <w:r>
        <w:rPr>
          <w:rFonts w:hint="eastAsia" w:ascii="宋体" w:hAnsi="宋体" w:cs="宋体"/>
          <w:b/>
          <w:color w:val="auto"/>
          <w:sz w:val="24"/>
          <w:highlight w:val="none"/>
        </w:rPr>
        <w:t>项目概况</w:t>
      </w:r>
    </w:p>
    <w:p w14:paraId="177D737B">
      <w:pPr>
        <w:keepNext w:val="0"/>
        <w:keepLines w:val="0"/>
        <w:pageBreakBefore w:val="0"/>
        <w:shd w:val="clear"/>
        <w:kinsoku/>
        <w:wordWrap/>
        <w:overflowPunct/>
        <w:topLinePunct w:val="0"/>
        <w:autoSpaceDE/>
        <w:autoSpaceDN/>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如东县岔河镇深蓝优家智造园厂房出租项目，已经如东县岔河镇兴河、兴发、启秀、龙凤村股份经济合作社批准实施，现采用公开招租方式进行，潜在竞租人应在“如东县限额交易网”获取招租文件，并于2025年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日下午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分（北京时间）前递交</w:t>
      </w:r>
      <w:r>
        <w:rPr>
          <w:rFonts w:hint="eastAsia" w:ascii="宋体" w:hAnsi="宋体" w:cs="宋体"/>
          <w:color w:val="auto"/>
          <w:sz w:val="24"/>
          <w:highlight w:val="none"/>
          <w:lang w:eastAsia="zh-CN"/>
        </w:rPr>
        <w:t>招租文件</w:t>
      </w:r>
      <w:r>
        <w:rPr>
          <w:rFonts w:hint="eastAsia" w:ascii="宋体" w:hAnsi="宋体" w:cs="宋体"/>
          <w:color w:val="auto"/>
          <w:sz w:val="24"/>
          <w:highlight w:val="none"/>
        </w:rPr>
        <w:t>。</w:t>
      </w:r>
    </w:p>
    <w:p w14:paraId="21BC9FE4">
      <w:pPr>
        <w:keepNext w:val="0"/>
        <w:keepLines w:val="0"/>
        <w:pageBreakBefore w:val="0"/>
        <w:shd w:val="clear"/>
        <w:kinsoku/>
        <w:wordWrap/>
        <w:overflowPunct/>
        <w:topLinePunct w:val="0"/>
        <w:autoSpaceDE/>
        <w:autoSpaceDN/>
        <w:bidi w:val="0"/>
        <w:spacing w:line="360" w:lineRule="auto"/>
        <w:textAlignment w:val="auto"/>
        <w:outlineLvl w:val="0"/>
        <w:rPr>
          <w:rFonts w:ascii="宋体" w:hAnsi="宋体" w:cs="宋体"/>
          <w:b/>
          <w:bCs/>
          <w:color w:val="auto"/>
          <w:sz w:val="24"/>
          <w:highlight w:val="none"/>
        </w:rPr>
      </w:pPr>
      <w:bookmarkStart w:id="3" w:name="_Toc9117"/>
      <w:bookmarkStart w:id="4" w:name="_Toc24140"/>
      <w:bookmarkStart w:id="5" w:name="_Toc16126"/>
      <w:r>
        <w:rPr>
          <w:rFonts w:hint="eastAsia" w:ascii="宋体" w:hAnsi="宋体" w:cs="宋体"/>
          <w:b/>
          <w:bCs/>
          <w:color w:val="auto"/>
          <w:sz w:val="24"/>
          <w:highlight w:val="none"/>
        </w:rPr>
        <w:t>一、基本情况</w:t>
      </w:r>
      <w:bookmarkEnd w:id="3"/>
      <w:bookmarkEnd w:id="4"/>
      <w:bookmarkEnd w:id="5"/>
    </w:p>
    <w:p w14:paraId="65A0A3B0">
      <w:pPr>
        <w:keepNext w:val="0"/>
        <w:keepLines w:val="0"/>
        <w:pageBreakBefore w:val="0"/>
        <w:shd w:val="clear"/>
        <w:kinsoku/>
        <w:wordWrap/>
        <w:overflowPunct/>
        <w:topLinePunct w:val="0"/>
        <w:autoSpaceDE/>
        <w:autoSpaceDN/>
        <w:bidi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项目名称：如东县岔河镇深蓝优家智造园厂房出租项目</w:t>
      </w:r>
      <w:r>
        <w:rPr>
          <w:rFonts w:hint="eastAsia" w:ascii="宋体" w:hAnsi="宋体" w:cs="宋体"/>
          <w:color w:val="auto"/>
          <w:sz w:val="24"/>
          <w:szCs w:val="24"/>
          <w:highlight w:val="none"/>
        </w:rPr>
        <w:tab/>
      </w:r>
    </w:p>
    <w:p w14:paraId="6D5147A2">
      <w:pPr>
        <w:pStyle w:val="20"/>
        <w:keepNext w:val="0"/>
        <w:keepLines w:val="0"/>
        <w:pageBreakBefore w:val="0"/>
        <w:shd w:val="clear"/>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b/>
          <w:bCs/>
          <w:color w:val="auto"/>
          <w:szCs w:val="24"/>
          <w:highlight w:val="none"/>
        </w:rPr>
      </w:pPr>
      <w:r>
        <w:rPr>
          <w:rFonts w:hint="eastAsia"/>
          <w:b/>
          <w:bCs/>
          <w:color w:val="auto"/>
          <w:szCs w:val="24"/>
          <w:highlight w:val="none"/>
        </w:rPr>
        <w:t>最低限价：</w:t>
      </w:r>
      <w:r>
        <w:rPr>
          <w:rFonts w:hint="eastAsia"/>
          <w:b/>
          <w:bCs/>
          <w:color w:val="auto"/>
          <w:szCs w:val="24"/>
          <w:highlight w:val="none"/>
          <w:lang w:val="en-US" w:eastAsia="zh-CN"/>
        </w:rPr>
        <w:t>24</w:t>
      </w:r>
      <w:r>
        <w:rPr>
          <w:rFonts w:hint="eastAsia"/>
          <w:b/>
          <w:bCs/>
          <w:color w:val="auto"/>
          <w:szCs w:val="24"/>
          <w:highlight w:val="none"/>
        </w:rPr>
        <w:t>万元/年，</w:t>
      </w:r>
      <w:r>
        <w:rPr>
          <w:rFonts w:hint="eastAsia"/>
          <w:b/>
          <w:bCs/>
          <w:color w:val="auto"/>
          <w:szCs w:val="24"/>
          <w:highlight w:val="none"/>
          <w:lang w:val="en-US" w:eastAsia="zh-CN"/>
        </w:rPr>
        <w:t>最低限价为一年租金，</w:t>
      </w:r>
      <w:r>
        <w:rPr>
          <w:rFonts w:hint="eastAsia"/>
          <w:b/>
          <w:bCs/>
          <w:color w:val="auto"/>
          <w:szCs w:val="24"/>
          <w:highlight w:val="none"/>
        </w:rPr>
        <w:t>投标报价低于最低限价的作无效投标处理。</w:t>
      </w:r>
    </w:p>
    <w:p w14:paraId="73864490">
      <w:pPr>
        <w:pStyle w:val="20"/>
        <w:keepNext w:val="0"/>
        <w:keepLines w:val="0"/>
        <w:pageBreakBefore w:val="0"/>
        <w:shd w:val="clea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color w:val="auto"/>
          <w:szCs w:val="24"/>
          <w:highlight w:val="none"/>
        </w:rPr>
      </w:pPr>
      <w:r>
        <w:rPr>
          <w:rFonts w:hint="eastAsia"/>
          <w:color w:val="auto"/>
          <w:szCs w:val="24"/>
          <w:highlight w:val="none"/>
        </w:rPr>
        <w:t>招租厂房简介：如东县岔河镇深蓝优家智造园厂房出租项目位于岔河镇深蓝优家智造园，地址为江苏省南通市如东县岔河镇黄河路88号，S225省道西500m，交通便利，出租厂房又临近智造园主干道，货车进出顺畅，物流中转高效。厂房面积为1484.19㎡，局部三层，其中：一层面积990.11㎡，层高12米；二层、三层面积均为228.94㎡；楼梯及阁楼36.2㎡；预留电梯安装空间，厂房内空间规整，满足生产、仓储、办公等多元素需求，供水已到厂房内、工业用电电缆已到配电箱（智造园总配电），可接线使用。厂房为建成首次出租，现为毛坯房，可根据租用实际需求装饰。</w:t>
      </w:r>
    </w:p>
    <w:p w14:paraId="0DB22B64">
      <w:pPr>
        <w:pStyle w:val="20"/>
        <w:keepNext w:val="0"/>
        <w:keepLines w:val="0"/>
        <w:pageBreakBefore w:val="0"/>
        <w:shd w:val="clea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color w:val="auto"/>
          <w:szCs w:val="24"/>
          <w:highlight w:val="none"/>
        </w:rPr>
      </w:pPr>
      <w:r>
        <w:rPr>
          <w:rFonts w:hint="eastAsia"/>
          <w:color w:val="auto"/>
          <w:szCs w:val="24"/>
          <w:highlight w:val="none"/>
        </w:rPr>
        <w:t>租赁期限：厂房为建成首次出租，期限5年，起止时间以合同签定时间为准，租期内承租人不得将房产转租，或借场所给其他人员经营，租赁期满后，若继续出租，原承租人同等条件下优先。</w:t>
      </w:r>
    </w:p>
    <w:p w14:paraId="7389F7EC">
      <w:pPr>
        <w:pStyle w:val="20"/>
        <w:keepNext w:val="0"/>
        <w:keepLines w:val="0"/>
        <w:pageBreakBefore w:val="0"/>
        <w:shd w:val="clear" w:color="auto"/>
        <w:kinsoku/>
        <w:wordWrap/>
        <w:overflowPunct/>
        <w:topLinePunct w:val="0"/>
        <w:autoSpaceDE/>
        <w:autoSpaceDN/>
        <w:bidi w:val="0"/>
        <w:spacing w:before="0" w:beforeAutospacing="0" w:after="0" w:afterAutospacing="0" w:line="360" w:lineRule="auto"/>
        <w:ind w:firstLine="361" w:firstLineChars="150"/>
        <w:textAlignment w:val="auto"/>
        <w:rPr>
          <w:b/>
          <w:bCs/>
          <w:color w:val="auto"/>
          <w:szCs w:val="24"/>
          <w:highlight w:val="none"/>
        </w:rPr>
      </w:pPr>
      <w:r>
        <w:rPr>
          <w:rFonts w:hint="eastAsia"/>
          <w:b/>
          <w:bCs/>
          <w:color w:val="auto"/>
          <w:szCs w:val="24"/>
          <w:highlight w:val="none"/>
        </w:rPr>
        <w:t>二、竞租人资格要求：</w:t>
      </w:r>
    </w:p>
    <w:p w14:paraId="5A340CE9">
      <w:pPr>
        <w:keepNext w:val="0"/>
        <w:keepLines w:val="0"/>
        <w:pageBreakBefore w:val="0"/>
        <w:shd w:val="clear"/>
        <w:kinsoku/>
        <w:wordWrap/>
        <w:overflowPunct/>
        <w:topLinePunct w:val="0"/>
        <w:autoSpaceDE/>
        <w:autoSpaceDN/>
        <w:bidi w:val="0"/>
        <w:snapToGrid w:val="0"/>
        <w:spacing w:line="360" w:lineRule="auto"/>
        <w:ind w:firstLine="480" w:firstLineChars="200"/>
        <w:textAlignment w:val="auto"/>
        <w:rPr>
          <w:rFonts w:ascii="宋体" w:hAnsi="宋体" w:cs="宋体"/>
          <w:color w:val="auto"/>
          <w:sz w:val="24"/>
          <w:szCs w:val="24"/>
          <w:highlight w:val="none"/>
        </w:rPr>
      </w:pPr>
      <w:bookmarkStart w:id="6" w:name="_Toc3626"/>
      <w:bookmarkStart w:id="7" w:name="_Toc29724"/>
      <w:bookmarkStart w:id="8" w:name="_Toc19946"/>
      <w:r>
        <w:rPr>
          <w:rFonts w:hint="eastAsia" w:ascii="宋体" w:hAnsi="宋体" w:cs="宋体"/>
          <w:color w:val="auto"/>
          <w:sz w:val="24"/>
          <w:szCs w:val="24"/>
          <w:highlight w:val="none"/>
        </w:rPr>
        <w:t>1、企业法人和个体工商户均可报名参与本项目。</w:t>
      </w:r>
    </w:p>
    <w:p w14:paraId="6ADB304F">
      <w:pPr>
        <w:keepNext w:val="0"/>
        <w:keepLines w:val="0"/>
        <w:pageBreakBefore w:val="0"/>
        <w:shd w:val="clear"/>
        <w:kinsoku/>
        <w:wordWrap/>
        <w:overflowPunct/>
        <w:topLinePunct w:val="0"/>
        <w:autoSpaceDE/>
        <w:autoSpaceDN/>
        <w:bidi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2、企业法人、个体工商户须符合下列条件：</w:t>
      </w:r>
    </w:p>
    <w:p w14:paraId="6FB8B606">
      <w:pPr>
        <w:keepNext w:val="0"/>
        <w:keepLines w:val="0"/>
        <w:pageBreakBefore w:val="0"/>
        <w:shd w:val="clear"/>
        <w:kinsoku/>
        <w:wordWrap/>
        <w:overflowPunct/>
        <w:topLinePunct w:val="0"/>
        <w:autoSpaceDE/>
        <w:autoSpaceDN/>
        <w:bidi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（1）具有独立订立合同的能力；</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（2）未处于被责令停业、投标资格被取消或者财产被接管、冻结和破产状态；</w:t>
      </w:r>
    </w:p>
    <w:p w14:paraId="7E602415">
      <w:pPr>
        <w:keepNext w:val="0"/>
        <w:keepLines w:val="0"/>
        <w:pageBreakBefore w:val="0"/>
        <w:shd w:val="clear"/>
        <w:kinsoku/>
        <w:wordWrap/>
        <w:overflowPunct/>
        <w:topLinePunct w:val="0"/>
        <w:autoSpaceDE/>
        <w:autoSpaceDN/>
        <w:bidi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（3）企业没有因骗取中标或者严重违约以及发生重大工程质量、安全生产事故等问题，被有关部门暂停投标资格并在暂停期内的，且企业无违纪行为和不良记录。</w:t>
      </w:r>
    </w:p>
    <w:p w14:paraId="0B8FEDBA">
      <w:pPr>
        <w:pStyle w:val="13"/>
        <w:keepNext w:val="0"/>
        <w:keepLines w:val="0"/>
        <w:pageBreakBefore w:val="0"/>
        <w:shd w:val="clear"/>
        <w:kinsoku/>
        <w:wordWrap/>
        <w:overflowPunct/>
        <w:topLinePunct w:val="0"/>
        <w:autoSpaceDE/>
        <w:autoSpaceDN/>
        <w:bidi w:val="0"/>
        <w:spacing w:after="0"/>
        <w:ind w:left="0" w:firstLine="0"/>
        <w:textAlignment w:val="auto"/>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三、获取</w:t>
      </w:r>
      <w:bookmarkEnd w:id="6"/>
      <w:bookmarkEnd w:id="7"/>
      <w:bookmarkEnd w:id="8"/>
      <w:r>
        <w:rPr>
          <w:rFonts w:hint="eastAsia" w:ascii="宋体" w:hAnsi="宋体" w:cs="宋体"/>
          <w:b/>
          <w:bCs/>
          <w:color w:val="auto"/>
          <w:sz w:val="24"/>
          <w:szCs w:val="24"/>
          <w:highlight w:val="none"/>
        </w:rPr>
        <w:t>招租文件</w:t>
      </w:r>
    </w:p>
    <w:p w14:paraId="401D3D61">
      <w:pPr>
        <w:pStyle w:val="13"/>
        <w:keepNext w:val="0"/>
        <w:keepLines w:val="0"/>
        <w:pageBreakBefore w:val="0"/>
        <w:shd w:val="clear"/>
        <w:kinsoku/>
        <w:wordWrap/>
        <w:overflowPunct/>
        <w:topLinePunct w:val="0"/>
        <w:autoSpaceDE/>
        <w:autoSpaceDN/>
        <w:bidi w:val="0"/>
        <w:spacing w:after="0"/>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时间：2025年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日至2025年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日。</w:t>
      </w:r>
    </w:p>
    <w:p w14:paraId="6CECBB6A">
      <w:pPr>
        <w:pStyle w:val="13"/>
        <w:keepNext w:val="0"/>
        <w:keepLines w:val="0"/>
        <w:pageBreakBefore w:val="0"/>
        <w:shd w:val="clear"/>
        <w:kinsoku/>
        <w:wordWrap/>
        <w:overflowPunct/>
        <w:topLinePunct w:val="0"/>
        <w:autoSpaceDE/>
        <w:autoSpaceDN/>
        <w:bidi w:val="0"/>
        <w:spacing w:after="0"/>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地点：如东县限额交易网。</w:t>
      </w:r>
    </w:p>
    <w:p w14:paraId="0FB9FACB">
      <w:pPr>
        <w:pStyle w:val="13"/>
        <w:keepNext w:val="0"/>
        <w:keepLines w:val="0"/>
        <w:pageBreakBefore w:val="0"/>
        <w:shd w:val="clear"/>
        <w:kinsoku/>
        <w:wordWrap/>
        <w:overflowPunct/>
        <w:topLinePunct w:val="0"/>
        <w:autoSpaceDE/>
        <w:autoSpaceDN/>
        <w:bidi w:val="0"/>
        <w:spacing w:after="0"/>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方式：由各竞租人在“如东县限额交易网”自行下载。</w:t>
      </w:r>
    </w:p>
    <w:p w14:paraId="7183906D">
      <w:pPr>
        <w:pStyle w:val="13"/>
        <w:keepNext w:val="0"/>
        <w:keepLines w:val="0"/>
        <w:pageBreakBefore w:val="0"/>
        <w:shd w:val="clear"/>
        <w:kinsoku/>
        <w:wordWrap/>
        <w:overflowPunct/>
        <w:topLinePunct w:val="0"/>
        <w:autoSpaceDE/>
        <w:autoSpaceDN/>
        <w:bidi w:val="0"/>
        <w:spacing w:after="0"/>
        <w:ind w:left="0" w:firstLine="0"/>
        <w:textAlignment w:val="auto"/>
        <w:outlineLvl w:val="0"/>
        <w:rPr>
          <w:rFonts w:ascii="宋体" w:hAnsi="宋体" w:cs="宋体"/>
          <w:b/>
          <w:color w:val="auto"/>
          <w:kern w:val="0"/>
          <w:sz w:val="24"/>
          <w:szCs w:val="24"/>
          <w:highlight w:val="none"/>
        </w:rPr>
      </w:pPr>
      <w:bookmarkStart w:id="9" w:name="_Toc6182"/>
      <w:bookmarkStart w:id="10" w:name="_Toc12622"/>
      <w:bookmarkStart w:id="11" w:name="_Toc31555"/>
      <w:r>
        <w:rPr>
          <w:rFonts w:hint="eastAsia" w:ascii="宋体" w:hAnsi="宋体" w:cs="宋体"/>
          <w:b/>
          <w:color w:val="auto"/>
          <w:kern w:val="0"/>
          <w:sz w:val="24"/>
          <w:szCs w:val="24"/>
          <w:highlight w:val="none"/>
        </w:rPr>
        <w:t>四、</w:t>
      </w:r>
      <w:r>
        <w:rPr>
          <w:rFonts w:hint="eastAsia" w:ascii="宋体" w:hAnsi="宋体" w:cs="宋体"/>
          <w:b/>
          <w:color w:val="auto"/>
          <w:kern w:val="0"/>
          <w:sz w:val="24"/>
          <w:szCs w:val="24"/>
          <w:highlight w:val="none"/>
          <w:lang w:eastAsia="zh-CN"/>
        </w:rPr>
        <w:t>招租文件</w:t>
      </w:r>
      <w:r>
        <w:rPr>
          <w:rFonts w:hint="eastAsia" w:ascii="宋体" w:hAnsi="宋体" w:cs="宋体"/>
          <w:b/>
          <w:color w:val="auto"/>
          <w:kern w:val="0"/>
          <w:sz w:val="24"/>
          <w:szCs w:val="24"/>
          <w:highlight w:val="none"/>
        </w:rPr>
        <w:t>提交</w:t>
      </w:r>
      <w:bookmarkEnd w:id="9"/>
      <w:bookmarkEnd w:id="10"/>
      <w:bookmarkEnd w:id="11"/>
    </w:p>
    <w:p w14:paraId="6C369788">
      <w:pPr>
        <w:pStyle w:val="13"/>
        <w:keepNext w:val="0"/>
        <w:keepLines w:val="0"/>
        <w:pageBreakBefore w:val="0"/>
        <w:shd w:val="clear"/>
        <w:kinsoku/>
        <w:wordWrap/>
        <w:overflowPunct/>
        <w:topLinePunct w:val="0"/>
        <w:autoSpaceDE/>
        <w:autoSpaceDN/>
        <w:bidi w:val="0"/>
        <w:spacing w:after="0"/>
        <w:ind w:left="0" w:firstLine="500" w:firstLineChars="200"/>
        <w:textAlignment w:val="auto"/>
        <w:rPr>
          <w:rFonts w:ascii="宋体" w:hAnsi="宋体" w:cs="宋体"/>
          <w:color w:val="auto"/>
          <w:sz w:val="25"/>
          <w:szCs w:val="25"/>
          <w:highlight w:val="none"/>
        </w:rPr>
      </w:pPr>
      <w:r>
        <w:rPr>
          <w:rFonts w:hint="eastAsia" w:ascii="宋体" w:hAnsi="宋体" w:cs="宋体"/>
          <w:color w:val="auto"/>
          <w:sz w:val="25"/>
          <w:szCs w:val="25"/>
          <w:highlight w:val="none"/>
          <w:lang w:eastAsia="zh-CN"/>
        </w:rPr>
        <w:t>招租文件</w:t>
      </w:r>
      <w:r>
        <w:rPr>
          <w:rFonts w:hint="eastAsia" w:ascii="宋体" w:hAnsi="宋体" w:cs="宋体"/>
          <w:color w:val="auto"/>
          <w:sz w:val="25"/>
          <w:szCs w:val="25"/>
          <w:highlight w:val="none"/>
        </w:rPr>
        <w:t>提交截止时间：</w:t>
      </w:r>
      <w:r>
        <w:rPr>
          <w:rFonts w:hint="eastAsia" w:ascii="宋体" w:hAnsi="宋体" w:cs="宋体"/>
          <w:color w:val="auto"/>
          <w:sz w:val="24"/>
          <w:szCs w:val="24"/>
          <w:highlight w:val="none"/>
        </w:rPr>
        <w:t>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日下</w:t>
      </w:r>
      <w:r>
        <w:rPr>
          <w:rFonts w:hint="eastAsia" w:ascii="宋体" w:hAnsi="宋体" w:cs="宋体"/>
          <w:color w:val="auto"/>
          <w:sz w:val="25"/>
          <w:szCs w:val="25"/>
          <w:highlight w:val="none"/>
        </w:rPr>
        <w:t>午</w:t>
      </w:r>
      <w:r>
        <w:rPr>
          <w:rFonts w:hint="eastAsia" w:ascii="宋体" w:hAnsi="宋体" w:cs="宋体"/>
          <w:color w:val="auto"/>
          <w:sz w:val="25"/>
          <w:szCs w:val="25"/>
          <w:highlight w:val="none"/>
          <w:lang w:val="en-US" w:eastAsia="zh-CN"/>
        </w:rPr>
        <w:t>2</w:t>
      </w:r>
      <w:r>
        <w:rPr>
          <w:rFonts w:hint="eastAsia" w:ascii="宋体" w:hAnsi="宋体" w:cs="宋体"/>
          <w:color w:val="auto"/>
          <w:sz w:val="25"/>
          <w:szCs w:val="25"/>
          <w:highlight w:val="none"/>
        </w:rPr>
        <w:t>:</w:t>
      </w:r>
      <w:r>
        <w:rPr>
          <w:rFonts w:hint="eastAsia" w:ascii="宋体" w:hAnsi="宋体" w:cs="宋体"/>
          <w:color w:val="auto"/>
          <w:sz w:val="25"/>
          <w:szCs w:val="25"/>
          <w:highlight w:val="none"/>
          <w:lang w:val="en-US" w:eastAsia="zh-CN"/>
        </w:rPr>
        <w:t>30</w:t>
      </w:r>
      <w:r>
        <w:rPr>
          <w:rFonts w:hint="eastAsia" w:ascii="宋体" w:hAnsi="宋体" w:cs="宋体"/>
          <w:color w:val="auto"/>
          <w:sz w:val="25"/>
          <w:szCs w:val="25"/>
          <w:highlight w:val="none"/>
        </w:rPr>
        <w:t>分（北京时间）</w:t>
      </w:r>
    </w:p>
    <w:p w14:paraId="11A44C4D">
      <w:pPr>
        <w:pStyle w:val="13"/>
        <w:keepNext w:val="0"/>
        <w:keepLines w:val="0"/>
        <w:pageBreakBefore w:val="0"/>
        <w:shd w:val="clear"/>
        <w:kinsoku/>
        <w:wordWrap/>
        <w:overflowPunct/>
        <w:topLinePunct w:val="0"/>
        <w:autoSpaceDE/>
        <w:autoSpaceDN/>
        <w:bidi w:val="0"/>
        <w:spacing w:after="0"/>
        <w:ind w:left="0" w:firstLine="500" w:firstLineChars="200"/>
        <w:textAlignment w:val="auto"/>
        <w:rPr>
          <w:rFonts w:ascii="宋体" w:hAnsi="宋体" w:cs="宋体"/>
          <w:color w:val="auto"/>
          <w:sz w:val="25"/>
          <w:szCs w:val="25"/>
          <w:highlight w:val="none"/>
        </w:rPr>
      </w:pPr>
      <w:r>
        <w:rPr>
          <w:rFonts w:hint="eastAsia" w:ascii="宋体" w:hAnsi="宋体" w:cs="宋体"/>
          <w:color w:val="auto"/>
          <w:sz w:val="25"/>
          <w:szCs w:val="25"/>
          <w:highlight w:val="none"/>
        </w:rPr>
        <w:t>地点：本项目采用不见面招租，招租当日，竞租人不必抵达现场，仅需在任意地点通过“如东县限额交易网”参加会议。</w:t>
      </w:r>
    </w:p>
    <w:p w14:paraId="4F293D0B">
      <w:pPr>
        <w:pStyle w:val="13"/>
        <w:keepNext w:val="0"/>
        <w:keepLines w:val="0"/>
        <w:pageBreakBefore w:val="0"/>
        <w:shd w:val="clear"/>
        <w:kinsoku/>
        <w:wordWrap/>
        <w:overflowPunct/>
        <w:topLinePunct w:val="0"/>
        <w:autoSpaceDE/>
        <w:autoSpaceDN/>
        <w:bidi w:val="0"/>
        <w:spacing w:after="0"/>
        <w:ind w:left="0" w:firstLine="0"/>
        <w:textAlignment w:val="auto"/>
        <w:outlineLvl w:val="0"/>
        <w:rPr>
          <w:rFonts w:ascii="宋体" w:hAnsi="宋体" w:cs="宋体"/>
          <w:b/>
          <w:color w:val="auto"/>
          <w:kern w:val="0"/>
          <w:sz w:val="24"/>
          <w:szCs w:val="24"/>
          <w:highlight w:val="none"/>
        </w:rPr>
      </w:pPr>
      <w:bookmarkStart w:id="12" w:name="_Toc11515"/>
      <w:bookmarkStart w:id="13" w:name="_Toc335123859"/>
      <w:bookmarkStart w:id="14" w:name="_Toc12391"/>
      <w:bookmarkStart w:id="15" w:name="_Toc29159"/>
      <w:r>
        <w:rPr>
          <w:rFonts w:hint="eastAsia" w:ascii="宋体" w:hAnsi="宋体" w:cs="宋体"/>
          <w:b/>
          <w:color w:val="auto"/>
          <w:kern w:val="0"/>
          <w:sz w:val="24"/>
          <w:szCs w:val="24"/>
          <w:highlight w:val="none"/>
        </w:rPr>
        <w:t>五、开启</w:t>
      </w:r>
    </w:p>
    <w:p w14:paraId="2295DEB4">
      <w:pPr>
        <w:keepNext w:val="0"/>
        <w:keepLines w:val="0"/>
        <w:pageBreakBefore w:val="0"/>
        <w:widowControl/>
        <w:shd w:val="clear" w:color="auto"/>
        <w:kinsoku/>
        <w:wordWrap/>
        <w:overflowPunct/>
        <w:topLinePunct w:val="0"/>
        <w:autoSpaceDE/>
        <w:autoSpaceDN/>
        <w:bidi w:val="0"/>
        <w:spacing w:line="360" w:lineRule="auto"/>
        <w:ind w:firstLine="489"/>
        <w:textAlignment w:val="auto"/>
        <w:rPr>
          <w:rFonts w:ascii="宋体" w:hAnsi="宋体" w:cs="宋体"/>
          <w:color w:val="auto"/>
          <w:spacing w:val="7"/>
          <w:kern w:val="0"/>
          <w:sz w:val="24"/>
          <w:szCs w:val="24"/>
          <w:highlight w:val="none"/>
          <w:shd w:val="clear" w:color="auto" w:fill="FFFFFF"/>
        </w:rPr>
      </w:pPr>
      <w:r>
        <w:rPr>
          <w:rFonts w:hint="eastAsia" w:ascii="宋体" w:hAnsi="宋体" w:cs="宋体"/>
          <w:color w:val="auto"/>
          <w:spacing w:val="7"/>
          <w:kern w:val="0"/>
          <w:sz w:val="24"/>
          <w:szCs w:val="24"/>
          <w:highlight w:val="none"/>
          <w:shd w:val="clear" w:color="auto" w:fill="FFFFFF"/>
          <w:lang w:eastAsia="zh-CN" w:bidi="ar"/>
        </w:rPr>
        <w:t>招租文件</w:t>
      </w:r>
      <w:r>
        <w:rPr>
          <w:rFonts w:hint="eastAsia" w:ascii="宋体" w:hAnsi="宋体" w:cs="宋体"/>
          <w:color w:val="auto"/>
          <w:spacing w:val="7"/>
          <w:kern w:val="0"/>
          <w:sz w:val="24"/>
          <w:szCs w:val="24"/>
          <w:highlight w:val="none"/>
          <w:shd w:val="clear" w:color="auto" w:fill="FFFFFF"/>
          <w:lang w:bidi="ar"/>
        </w:rPr>
        <w:t>开启时间：</w:t>
      </w:r>
      <w:r>
        <w:rPr>
          <w:rFonts w:hint="eastAsia" w:ascii="宋体" w:hAnsi="宋体" w:cs="宋体"/>
          <w:color w:val="auto"/>
          <w:sz w:val="24"/>
          <w:szCs w:val="24"/>
          <w:highlight w:val="none"/>
        </w:rPr>
        <w:t>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日下</w:t>
      </w:r>
      <w:r>
        <w:rPr>
          <w:rFonts w:hint="eastAsia" w:ascii="宋体" w:hAnsi="宋体" w:cs="宋体"/>
          <w:color w:val="auto"/>
          <w:sz w:val="25"/>
          <w:szCs w:val="25"/>
          <w:highlight w:val="none"/>
        </w:rPr>
        <w:t>午</w:t>
      </w:r>
      <w:r>
        <w:rPr>
          <w:rFonts w:hint="eastAsia" w:ascii="宋体" w:hAnsi="宋体" w:cs="宋体"/>
          <w:color w:val="auto"/>
          <w:sz w:val="25"/>
          <w:szCs w:val="25"/>
          <w:highlight w:val="none"/>
          <w:lang w:val="en-US" w:eastAsia="zh-CN"/>
        </w:rPr>
        <w:t>2</w:t>
      </w:r>
      <w:r>
        <w:rPr>
          <w:rFonts w:hint="eastAsia" w:ascii="宋体" w:hAnsi="宋体" w:cs="宋体"/>
          <w:color w:val="auto"/>
          <w:sz w:val="25"/>
          <w:szCs w:val="25"/>
          <w:highlight w:val="none"/>
        </w:rPr>
        <w:t>:</w:t>
      </w:r>
      <w:r>
        <w:rPr>
          <w:rFonts w:hint="eastAsia" w:ascii="宋体" w:hAnsi="宋体" w:cs="宋体"/>
          <w:color w:val="auto"/>
          <w:sz w:val="25"/>
          <w:szCs w:val="25"/>
          <w:highlight w:val="none"/>
          <w:lang w:val="en-US" w:eastAsia="zh-CN"/>
        </w:rPr>
        <w:t>30</w:t>
      </w:r>
      <w:bookmarkStart w:id="21" w:name="_GoBack"/>
      <w:bookmarkEnd w:id="21"/>
      <w:r>
        <w:rPr>
          <w:rFonts w:hint="eastAsia" w:ascii="宋体" w:hAnsi="宋体" w:cs="宋体"/>
          <w:color w:val="auto"/>
          <w:sz w:val="25"/>
          <w:szCs w:val="25"/>
          <w:highlight w:val="none"/>
        </w:rPr>
        <w:t>分（北京时间）</w:t>
      </w:r>
    </w:p>
    <w:p w14:paraId="2E249705">
      <w:pPr>
        <w:keepNext w:val="0"/>
        <w:keepLines w:val="0"/>
        <w:pageBreakBefore w:val="0"/>
        <w:widowControl/>
        <w:shd w:val="clear" w:color="auto"/>
        <w:kinsoku/>
        <w:wordWrap/>
        <w:overflowPunct/>
        <w:topLinePunct w:val="0"/>
        <w:autoSpaceDE/>
        <w:autoSpaceDN/>
        <w:bidi w:val="0"/>
        <w:spacing w:line="360" w:lineRule="auto"/>
        <w:ind w:firstLine="489"/>
        <w:textAlignment w:val="auto"/>
        <w:rPr>
          <w:rFonts w:ascii="宋体" w:hAnsi="宋体" w:cs="宋体"/>
          <w:color w:val="auto"/>
          <w:spacing w:val="7"/>
          <w:kern w:val="0"/>
          <w:sz w:val="24"/>
          <w:szCs w:val="24"/>
          <w:highlight w:val="none"/>
          <w:shd w:val="clear" w:color="auto" w:fill="FFFFFF"/>
        </w:rPr>
      </w:pPr>
      <w:r>
        <w:rPr>
          <w:rFonts w:hint="eastAsia" w:ascii="宋体" w:hAnsi="宋体" w:cs="宋体"/>
          <w:color w:val="auto"/>
          <w:spacing w:val="7"/>
          <w:kern w:val="0"/>
          <w:sz w:val="24"/>
          <w:szCs w:val="24"/>
          <w:highlight w:val="none"/>
          <w:shd w:val="clear" w:color="auto" w:fill="FFFFFF"/>
          <w:lang w:bidi="ar"/>
        </w:rPr>
        <w:t>地点：如东县限额交易网</w:t>
      </w:r>
    </w:p>
    <w:p w14:paraId="51FC1B16">
      <w:pPr>
        <w:pStyle w:val="13"/>
        <w:keepNext w:val="0"/>
        <w:keepLines w:val="0"/>
        <w:pageBreakBefore w:val="0"/>
        <w:shd w:val="clear"/>
        <w:kinsoku/>
        <w:wordWrap/>
        <w:overflowPunct/>
        <w:topLinePunct w:val="0"/>
        <w:autoSpaceDE/>
        <w:autoSpaceDN/>
        <w:bidi w:val="0"/>
        <w:spacing w:after="0"/>
        <w:ind w:left="0" w:firstLine="0"/>
        <w:textAlignment w:val="auto"/>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六、公告期限</w:t>
      </w:r>
    </w:p>
    <w:p w14:paraId="7DD18EC7">
      <w:pPr>
        <w:keepNext w:val="0"/>
        <w:keepLines w:val="0"/>
        <w:pageBreakBefore w:val="0"/>
        <w:widowControl/>
        <w:shd w:val="clear" w:color="auto"/>
        <w:kinsoku/>
        <w:wordWrap/>
        <w:overflowPunct/>
        <w:topLinePunct w:val="0"/>
        <w:autoSpaceDE/>
        <w:autoSpaceDN/>
        <w:bidi w:val="0"/>
        <w:spacing w:line="360" w:lineRule="auto"/>
        <w:ind w:firstLine="489"/>
        <w:textAlignment w:val="auto"/>
        <w:rPr>
          <w:rFonts w:ascii="宋体" w:hAnsi="宋体" w:cs="宋体"/>
          <w:color w:val="auto"/>
          <w:spacing w:val="7"/>
          <w:kern w:val="0"/>
          <w:sz w:val="24"/>
          <w:szCs w:val="24"/>
          <w:highlight w:val="none"/>
          <w:shd w:val="clear" w:color="auto" w:fill="FFFFFF"/>
        </w:rPr>
      </w:pPr>
      <w:r>
        <w:rPr>
          <w:rFonts w:hint="eastAsia" w:ascii="宋体" w:hAnsi="宋体" w:cs="宋体"/>
          <w:color w:val="auto"/>
          <w:spacing w:val="7"/>
          <w:kern w:val="0"/>
          <w:sz w:val="24"/>
          <w:szCs w:val="24"/>
          <w:highlight w:val="none"/>
          <w:shd w:val="clear" w:color="auto" w:fill="FFFFFF"/>
          <w:lang w:bidi="ar"/>
        </w:rPr>
        <w:t>自本公告发布之日起10个日历天。</w:t>
      </w:r>
    </w:p>
    <w:p w14:paraId="24EDBD5B">
      <w:pPr>
        <w:pStyle w:val="13"/>
        <w:keepNext w:val="0"/>
        <w:keepLines w:val="0"/>
        <w:pageBreakBefore w:val="0"/>
        <w:shd w:val="clear"/>
        <w:kinsoku/>
        <w:wordWrap/>
        <w:overflowPunct/>
        <w:topLinePunct w:val="0"/>
        <w:autoSpaceDE/>
        <w:autoSpaceDN/>
        <w:bidi w:val="0"/>
        <w:spacing w:after="0"/>
        <w:ind w:left="0" w:firstLine="0"/>
        <w:textAlignment w:val="auto"/>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七、其他补充事宜</w:t>
      </w:r>
    </w:p>
    <w:bookmarkEnd w:id="12"/>
    <w:bookmarkEnd w:id="13"/>
    <w:bookmarkEnd w:id="14"/>
    <w:bookmarkEnd w:id="15"/>
    <w:p w14:paraId="534C5007">
      <w:pPr>
        <w:pStyle w:val="20"/>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2" w:firstLineChars="200"/>
        <w:textAlignment w:val="auto"/>
        <w:rPr>
          <w:b/>
          <w:bCs/>
          <w:color w:val="auto"/>
          <w:szCs w:val="24"/>
          <w:highlight w:val="none"/>
        </w:rPr>
      </w:pPr>
      <w:bookmarkStart w:id="16" w:name="_Toc44"/>
      <w:bookmarkStart w:id="17" w:name="_Toc26251"/>
      <w:bookmarkStart w:id="18" w:name="_Toc5039"/>
      <w:r>
        <w:rPr>
          <w:rFonts w:hint="eastAsia"/>
          <w:b/>
          <w:bCs/>
          <w:color w:val="auto"/>
          <w:szCs w:val="24"/>
          <w:highlight w:val="none"/>
        </w:rPr>
        <w:t>7.1本项目采用不见面招租，招租当日，竞租人不必抵达现场，仅需在任意地点通过“如东县限额交易网”参加会议。截止时间后需要进行</w:t>
      </w:r>
      <w:r>
        <w:rPr>
          <w:rFonts w:hint="eastAsia"/>
          <w:b/>
          <w:bCs/>
          <w:color w:val="auto"/>
          <w:szCs w:val="24"/>
          <w:highlight w:val="none"/>
          <w:lang w:eastAsia="zh-CN"/>
        </w:rPr>
        <w:t>招租文件</w:t>
      </w:r>
      <w:r>
        <w:rPr>
          <w:rFonts w:hint="eastAsia"/>
          <w:b/>
          <w:bCs/>
          <w:color w:val="auto"/>
          <w:szCs w:val="24"/>
          <w:highlight w:val="none"/>
        </w:rPr>
        <w:t>的解密，并根据需要使用聊天室与现场竞租人进行互动交流、澄清、提疑以及文件传送等活动。具体操作流程可参见《操作手册》。竞租人须在投标截止前按照招租文件要求将</w:t>
      </w:r>
      <w:r>
        <w:rPr>
          <w:rFonts w:hint="eastAsia"/>
          <w:b/>
          <w:bCs/>
          <w:color w:val="auto"/>
          <w:szCs w:val="24"/>
          <w:highlight w:val="none"/>
          <w:lang w:eastAsia="zh-CN"/>
        </w:rPr>
        <w:t>招租文件</w:t>
      </w:r>
      <w:r>
        <w:rPr>
          <w:rFonts w:hint="eastAsia"/>
          <w:b/>
          <w:bCs/>
          <w:color w:val="auto"/>
          <w:szCs w:val="24"/>
          <w:highlight w:val="none"/>
        </w:rPr>
        <w:t>上传至系统内相应位置。</w:t>
      </w:r>
    </w:p>
    <w:p w14:paraId="3DFF23AE">
      <w:pPr>
        <w:pStyle w:val="20"/>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2" w:firstLineChars="200"/>
        <w:textAlignment w:val="auto"/>
        <w:rPr>
          <w:b/>
          <w:bCs/>
          <w:color w:val="auto"/>
          <w:szCs w:val="24"/>
          <w:highlight w:val="none"/>
        </w:rPr>
      </w:pPr>
      <w:r>
        <w:rPr>
          <w:rFonts w:hint="eastAsia"/>
          <w:b/>
          <w:bCs/>
          <w:color w:val="auto"/>
          <w:szCs w:val="24"/>
          <w:highlight w:val="none"/>
        </w:rPr>
        <w:t>7.2解密时间：在招租人确定解密时间后半小时内完成（如因竞租人个人原因，未在限定时间内完成解密的，将退回其</w:t>
      </w:r>
      <w:r>
        <w:rPr>
          <w:rFonts w:hint="eastAsia"/>
          <w:b/>
          <w:bCs/>
          <w:color w:val="auto"/>
          <w:szCs w:val="24"/>
          <w:highlight w:val="none"/>
          <w:lang w:eastAsia="zh-CN"/>
        </w:rPr>
        <w:t>招租文件</w:t>
      </w:r>
      <w:r>
        <w:rPr>
          <w:rFonts w:hint="eastAsia"/>
          <w:b/>
          <w:bCs/>
          <w:color w:val="auto"/>
          <w:szCs w:val="24"/>
          <w:highlight w:val="none"/>
        </w:rPr>
        <w:t>）。</w:t>
      </w:r>
    </w:p>
    <w:p w14:paraId="6F53B33E">
      <w:pPr>
        <w:pStyle w:val="20"/>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2" w:firstLineChars="200"/>
        <w:textAlignment w:val="auto"/>
        <w:rPr>
          <w:b/>
          <w:bCs/>
          <w:color w:val="auto"/>
          <w:szCs w:val="24"/>
          <w:highlight w:val="none"/>
        </w:rPr>
      </w:pPr>
      <w:r>
        <w:rPr>
          <w:rFonts w:hint="eastAsia"/>
          <w:b/>
          <w:bCs/>
          <w:color w:val="auto"/>
          <w:szCs w:val="24"/>
          <w:highlight w:val="none"/>
        </w:rPr>
        <w:t>如东县限额交易网技术服务联系电话：0513-84800088。</w:t>
      </w:r>
    </w:p>
    <w:p w14:paraId="3888DF28">
      <w:pPr>
        <w:pStyle w:val="20"/>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2" w:firstLineChars="200"/>
        <w:textAlignment w:val="auto"/>
        <w:rPr>
          <w:b/>
          <w:bCs/>
          <w:color w:val="auto"/>
          <w:szCs w:val="24"/>
          <w:highlight w:val="none"/>
        </w:rPr>
      </w:pPr>
      <w:r>
        <w:rPr>
          <w:rFonts w:hint="eastAsia"/>
          <w:b/>
          <w:bCs/>
          <w:color w:val="auto"/>
          <w:szCs w:val="24"/>
          <w:highlight w:val="none"/>
        </w:rPr>
        <w:t>7.3本项招租文件必须自行登录如东县限额交易网的项目投标方业务系统进行网上报名（即下载本项目招租文件），否则拒收</w:t>
      </w:r>
      <w:r>
        <w:rPr>
          <w:rFonts w:hint="eastAsia"/>
          <w:b/>
          <w:bCs/>
          <w:color w:val="auto"/>
          <w:szCs w:val="24"/>
          <w:highlight w:val="none"/>
          <w:lang w:eastAsia="zh-CN"/>
        </w:rPr>
        <w:t>招租文件</w:t>
      </w:r>
      <w:r>
        <w:rPr>
          <w:rFonts w:hint="eastAsia"/>
          <w:b/>
          <w:bCs/>
          <w:color w:val="auto"/>
          <w:szCs w:val="24"/>
          <w:highlight w:val="none"/>
        </w:rPr>
        <w:t>。</w:t>
      </w:r>
    </w:p>
    <w:p w14:paraId="4B9F1D74">
      <w:pPr>
        <w:pStyle w:val="20"/>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2" w:firstLineChars="200"/>
        <w:textAlignment w:val="auto"/>
        <w:rPr>
          <w:b/>
          <w:bCs/>
          <w:color w:val="auto"/>
          <w:szCs w:val="24"/>
          <w:highlight w:val="none"/>
        </w:rPr>
      </w:pPr>
      <w:r>
        <w:rPr>
          <w:rFonts w:hint="eastAsia"/>
          <w:b/>
          <w:bCs/>
          <w:color w:val="auto"/>
          <w:szCs w:val="24"/>
          <w:highlight w:val="none"/>
        </w:rPr>
        <w:t>7.4本项目竞租时不需要提供纸质</w:t>
      </w:r>
      <w:r>
        <w:rPr>
          <w:rFonts w:hint="eastAsia"/>
          <w:b/>
          <w:bCs/>
          <w:color w:val="auto"/>
          <w:szCs w:val="24"/>
          <w:highlight w:val="none"/>
          <w:lang w:eastAsia="zh-CN"/>
        </w:rPr>
        <w:t>招租文件</w:t>
      </w:r>
      <w:r>
        <w:rPr>
          <w:rFonts w:hint="eastAsia"/>
          <w:b/>
          <w:bCs/>
          <w:color w:val="auto"/>
          <w:szCs w:val="24"/>
          <w:highlight w:val="none"/>
        </w:rPr>
        <w:t>。</w:t>
      </w:r>
    </w:p>
    <w:p w14:paraId="3556E1C7">
      <w:pPr>
        <w:pStyle w:val="20"/>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2" w:firstLineChars="200"/>
        <w:textAlignment w:val="auto"/>
        <w:rPr>
          <w:rFonts w:hint="default" w:eastAsia="宋体"/>
          <w:b/>
          <w:bCs/>
          <w:color w:val="auto"/>
          <w:szCs w:val="24"/>
          <w:highlight w:val="none"/>
          <w:lang w:val="en-US" w:eastAsia="zh-CN"/>
        </w:rPr>
      </w:pPr>
      <w:r>
        <w:rPr>
          <w:rFonts w:hint="eastAsia"/>
          <w:b/>
          <w:bCs/>
          <w:color w:val="auto"/>
          <w:szCs w:val="24"/>
          <w:highlight w:val="none"/>
        </w:rPr>
        <w:t>7.5本项目竞租保证金为50000.00元，采用现金、电汇、转账的形式，不接受其他方式的保证金。</w:t>
      </w:r>
      <w:r>
        <w:rPr>
          <w:rFonts w:hint="eastAsia"/>
          <w:b/>
          <w:bCs/>
          <w:color w:val="auto"/>
          <w:szCs w:val="24"/>
          <w:highlight w:val="none"/>
          <w:lang w:val="en-US" w:eastAsia="zh-CN"/>
        </w:rPr>
        <w:t>竞租保证金转为房屋押金，待租赁期满经招租人确认后退还。</w:t>
      </w:r>
    </w:p>
    <w:p w14:paraId="72DB98DA">
      <w:pPr>
        <w:pStyle w:val="20"/>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2" w:firstLineChars="200"/>
        <w:textAlignment w:val="auto"/>
        <w:rPr>
          <w:b/>
          <w:color w:val="auto"/>
          <w:szCs w:val="24"/>
          <w:highlight w:val="none"/>
        </w:rPr>
      </w:pPr>
      <w:r>
        <w:rPr>
          <w:rFonts w:hint="eastAsia"/>
          <w:b/>
          <w:color w:val="auto"/>
          <w:szCs w:val="24"/>
          <w:highlight w:val="none"/>
        </w:rPr>
        <w:t>收款人：如东县岔河镇财政工作办公室，开户行：江苏如东农村商业银行股份有限公司岔河支行，账号：3206230551010000141146</w:t>
      </w:r>
    </w:p>
    <w:p w14:paraId="2EC2B675">
      <w:pPr>
        <w:pStyle w:val="20"/>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2" w:firstLineChars="200"/>
        <w:textAlignment w:val="auto"/>
        <w:rPr>
          <w:b/>
          <w:color w:val="auto"/>
          <w:szCs w:val="24"/>
          <w:highlight w:val="none"/>
        </w:rPr>
      </w:pPr>
      <w:r>
        <w:rPr>
          <w:rFonts w:hint="eastAsia"/>
          <w:b/>
          <w:color w:val="auto"/>
          <w:szCs w:val="24"/>
          <w:highlight w:val="none"/>
        </w:rPr>
        <w:t>采用现金方式缴纳的，各投标人于开标当天截止时间前缴纳至如东县岔河镇便民服务中心（银河工业园区星际大酒店2楼西侧）。</w:t>
      </w:r>
    </w:p>
    <w:p w14:paraId="0F46D3C5">
      <w:pPr>
        <w:pStyle w:val="20"/>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2" w:firstLineChars="200"/>
        <w:textAlignment w:val="auto"/>
        <w:rPr>
          <w:b/>
          <w:color w:val="auto"/>
          <w:szCs w:val="24"/>
          <w:highlight w:val="none"/>
        </w:rPr>
      </w:pPr>
      <w:r>
        <w:rPr>
          <w:rFonts w:hint="eastAsia"/>
          <w:b/>
          <w:color w:val="auto"/>
          <w:szCs w:val="24"/>
          <w:highlight w:val="none"/>
        </w:rPr>
        <w:t>注：竞租人提交</w:t>
      </w:r>
      <w:r>
        <w:rPr>
          <w:rFonts w:hint="eastAsia"/>
          <w:b/>
          <w:color w:val="auto"/>
          <w:szCs w:val="24"/>
          <w:highlight w:val="none"/>
          <w:lang w:eastAsia="zh-CN"/>
        </w:rPr>
        <w:t>招租文件</w:t>
      </w:r>
      <w:r>
        <w:rPr>
          <w:rFonts w:hint="eastAsia"/>
          <w:b/>
          <w:color w:val="auto"/>
          <w:szCs w:val="24"/>
          <w:highlight w:val="none"/>
        </w:rPr>
        <w:t>后则视为完全响应本项目招租文件，若中途退出或放弃竞租，竞租保证金不予退还。</w:t>
      </w:r>
    </w:p>
    <w:p w14:paraId="18F30ED2">
      <w:pPr>
        <w:keepNext w:val="0"/>
        <w:keepLines w:val="0"/>
        <w:pageBreakBefore w:val="0"/>
        <w:shd w:val="clear"/>
        <w:kinsoku/>
        <w:wordWrap/>
        <w:overflowPunct/>
        <w:topLinePunct w:val="0"/>
        <w:autoSpaceDE/>
        <w:autoSpaceDN/>
        <w:bidi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szCs w:val="24"/>
          <w:highlight w:val="none"/>
        </w:rPr>
        <w:t>7.6</w:t>
      </w:r>
      <w:r>
        <w:rPr>
          <w:rFonts w:hint="eastAsia" w:ascii="宋体" w:hAnsi="宋体" w:cs="宋体"/>
          <w:b/>
          <w:color w:val="auto"/>
          <w:sz w:val="24"/>
          <w:highlight w:val="none"/>
        </w:rPr>
        <w:t>若竞租人为一家单位时，竞租人有权视情况而决定是否现场继续竞租</w:t>
      </w:r>
      <w:r>
        <w:rPr>
          <w:rFonts w:hint="eastAsia" w:ascii="宋体" w:hAnsi="宋体" w:cs="宋体"/>
          <w:b/>
          <w:color w:val="auto"/>
          <w:sz w:val="24"/>
          <w:highlight w:val="none"/>
          <w:lang w:eastAsia="zh-CN"/>
        </w:rPr>
        <w:t>，</w:t>
      </w:r>
      <w:r>
        <w:rPr>
          <w:rFonts w:hint="eastAsia" w:ascii="宋体" w:hAnsi="宋体" w:cs="宋体"/>
          <w:b/>
          <w:color w:val="auto"/>
          <w:sz w:val="24"/>
          <w:highlight w:val="none"/>
        </w:rPr>
        <w:t>若继续竞租，在原始报价（文件中的报价）的基础上必须进行一轮加价。</w:t>
      </w:r>
    </w:p>
    <w:p w14:paraId="4C052147">
      <w:pPr>
        <w:keepNext w:val="0"/>
        <w:keepLines w:val="0"/>
        <w:pageBreakBefore w:val="0"/>
        <w:shd w:val="clear"/>
        <w:kinsoku/>
        <w:wordWrap/>
        <w:overflowPunct/>
        <w:topLinePunct w:val="0"/>
        <w:autoSpaceDE/>
        <w:autoSpaceDN/>
        <w:bidi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7.7如遇到特殊情况，竞租时间顺延或由招租人另行通知。</w:t>
      </w:r>
    </w:p>
    <w:p w14:paraId="4C6FEB15">
      <w:pPr>
        <w:keepNext w:val="0"/>
        <w:keepLines w:val="0"/>
        <w:pageBreakBefore w:val="0"/>
        <w:shd w:val="clear"/>
        <w:kinsoku/>
        <w:wordWrap/>
        <w:overflowPunct/>
        <w:topLinePunct w:val="0"/>
        <w:autoSpaceDE/>
        <w:autoSpaceDN/>
        <w:bidi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7.8在最低限价的基础上，意向竞租人进行自由报价，最高价中标。竞租者第一轮必须应价，且不得低于最低限价，否则视为放弃竞租，不得再参加下一轮竞租。</w:t>
      </w:r>
    </w:p>
    <w:p w14:paraId="5557449C">
      <w:pPr>
        <w:pStyle w:val="2"/>
        <w:keepNext w:val="0"/>
        <w:keepLines w:val="0"/>
        <w:pageBreakBefore w:val="0"/>
        <w:shd w:val="clear"/>
        <w:kinsoku/>
        <w:wordWrap/>
        <w:overflowPunct/>
        <w:topLinePunct w:val="0"/>
        <w:autoSpaceDE/>
        <w:autoSpaceDN/>
        <w:bidi w:val="0"/>
        <w:spacing w:after="0"/>
        <w:ind w:left="0" w:firstLine="482" w:firstLineChars="200"/>
        <w:textAlignment w:val="auto"/>
        <w:rPr>
          <w:rFonts w:hint="eastAsia" w:ascii="宋体" w:hAnsi="宋体" w:eastAsia="宋体" w:cs="宋体"/>
          <w:b/>
          <w:color w:val="auto"/>
          <w:kern w:val="2"/>
          <w:sz w:val="24"/>
          <w:szCs w:val="22"/>
          <w:highlight w:val="none"/>
          <w:lang w:val="en-US" w:eastAsia="zh-CN" w:bidi="ar-SA"/>
        </w:rPr>
      </w:pPr>
      <w:r>
        <w:rPr>
          <w:rFonts w:hint="eastAsia" w:ascii="宋体" w:hAnsi="宋体" w:cs="宋体"/>
          <w:b/>
          <w:bCs/>
          <w:color w:val="auto"/>
          <w:kern w:val="0"/>
          <w:sz w:val="24"/>
          <w:szCs w:val="24"/>
          <w:highlight w:val="none"/>
        </w:rPr>
        <w:t>7.9</w:t>
      </w:r>
      <w:r>
        <w:rPr>
          <w:rFonts w:hint="eastAsia" w:ascii="宋体" w:hAnsi="宋体" w:eastAsia="宋体" w:cs="宋体"/>
          <w:b/>
          <w:color w:val="auto"/>
          <w:kern w:val="2"/>
          <w:sz w:val="24"/>
          <w:szCs w:val="22"/>
          <w:highlight w:val="none"/>
          <w:lang w:val="en-US" w:eastAsia="zh-CN" w:bidi="ar-SA"/>
        </w:rPr>
        <w:t>本次竞租代理服务费由成交人支付，竞拍服务费按成交价的0.26%收取（按成交价计算的实际竞拍服务费用小于1000元的，按1000元计），请各竞租人将此费用一并考虑在报价中，不单独列支。成交人在中标公示期满后领取竞租确认单前向招标代理单位缴纳。</w:t>
      </w:r>
    </w:p>
    <w:p w14:paraId="0E13CDC2">
      <w:pPr>
        <w:keepNext w:val="0"/>
        <w:keepLines w:val="0"/>
        <w:pageBreakBefore w:val="0"/>
        <w:shd w:val="clear"/>
        <w:kinsoku/>
        <w:wordWrap/>
        <w:overflowPunct/>
        <w:topLinePunct w:val="0"/>
        <w:autoSpaceDE/>
        <w:autoSpaceDN/>
        <w:bidi w:val="0"/>
        <w:spacing w:line="360" w:lineRule="auto"/>
        <w:ind w:firstLine="482" w:firstLineChars="200"/>
        <w:textAlignment w:val="auto"/>
        <w:outlineLvl w:val="0"/>
        <w:rPr>
          <w:rFonts w:ascii="宋体" w:hAnsi="宋体" w:cs="宋体"/>
          <w:b/>
          <w:color w:val="auto"/>
          <w:sz w:val="24"/>
          <w:highlight w:val="none"/>
        </w:rPr>
      </w:pPr>
      <w:r>
        <w:rPr>
          <w:rFonts w:hint="eastAsia" w:ascii="宋体" w:hAnsi="宋体" w:cs="宋体"/>
          <w:b/>
          <w:color w:val="auto"/>
          <w:sz w:val="24"/>
          <w:highlight w:val="none"/>
        </w:rPr>
        <w:t>八、对本次招租提出询问，请按以下方式联系。</w:t>
      </w:r>
      <w:bookmarkEnd w:id="16"/>
      <w:bookmarkEnd w:id="17"/>
      <w:bookmarkEnd w:id="18"/>
    </w:p>
    <w:p w14:paraId="51F7402C">
      <w:pPr>
        <w:pStyle w:val="19"/>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1、招租人信息</w:t>
      </w:r>
    </w:p>
    <w:p w14:paraId="7C6CAE65">
      <w:pPr>
        <w:pStyle w:val="19"/>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称：如东县岔河镇兴河、兴发、启秀、龙凤村股份经济合作社 </w:t>
      </w:r>
    </w:p>
    <w:p w14:paraId="2F352EB9">
      <w:pPr>
        <w:keepNext w:val="0"/>
        <w:keepLines w:val="0"/>
        <w:pageBreakBefore w:val="0"/>
        <w:shd w:val="clear"/>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地址：如东县岔河镇</w:t>
      </w:r>
    </w:p>
    <w:p w14:paraId="77929B04">
      <w:pPr>
        <w:pStyle w:val="19"/>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曹小栋13656296789、桑林华13806272308、李爱平13921692578、李云18762841466</w:t>
      </w:r>
    </w:p>
    <w:p w14:paraId="488FD9CA">
      <w:pPr>
        <w:pStyle w:val="19"/>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2、代理机构信息</w:t>
      </w:r>
    </w:p>
    <w:p w14:paraId="01AAEFCD">
      <w:pPr>
        <w:pStyle w:val="19"/>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称：大洲设计咨询集团有限公司</w:t>
      </w:r>
    </w:p>
    <w:p w14:paraId="5AE4AFB1">
      <w:pPr>
        <w:pStyle w:val="19"/>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址：如东县长江路399号</w:t>
      </w:r>
    </w:p>
    <w:p w14:paraId="4F1AC453">
      <w:pPr>
        <w:pStyle w:val="19"/>
        <w:keepNext w:val="0"/>
        <w:keepLines w:val="0"/>
        <w:pageBreakBefore w:val="0"/>
        <w:shd w:val="clear" w:color="auto"/>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联系方式：18806270867</w:t>
      </w:r>
    </w:p>
    <w:p w14:paraId="6E5210FF">
      <w:pPr>
        <w:keepNext w:val="0"/>
        <w:keepLines w:val="0"/>
        <w:pageBreakBefore w:val="0"/>
        <w:shd w:val="clear"/>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08A5FAF9">
      <w:pPr>
        <w:keepNext w:val="0"/>
        <w:keepLines w:val="0"/>
        <w:pageBreakBefore w:val="0"/>
        <w:shd w:val="clear"/>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曹小栋13656296789、桑林华13806272308、李爱平13921692578、李云18762841466</w:t>
      </w:r>
      <w:r>
        <w:rPr>
          <w:rFonts w:hint="eastAsia" w:ascii="宋体" w:hAnsi="宋体" w:eastAsia="宋体" w:cs="宋体"/>
          <w:color w:val="auto"/>
          <w:sz w:val="24"/>
          <w:szCs w:val="24"/>
          <w:highlight w:val="none"/>
        </w:rPr>
        <w:t xml:space="preserve">  </w:t>
      </w:r>
    </w:p>
    <w:p w14:paraId="40DB4E04">
      <w:pPr>
        <w:widowControl/>
        <w:adjustRightInd w:val="0"/>
        <w:snapToGrid w:val="0"/>
        <w:spacing w:line="360" w:lineRule="auto"/>
        <w:jc w:val="center"/>
        <w:rPr>
          <w:rFonts w:ascii="宋体" w:hAnsi="宋体" w:cs="宋体"/>
          <w:b/>
          <w:bCs/>
          <w:color w:val="auto"/>
          <w:kern w:val="0"/>
          <w:sz w:val="44"/>
          <w:szCs w:val="44"/>
          <w:highlight w:val="none"/>
        </w:rPr>
      </w:pPr>
      <w:r>
        <w:rPr>
          <w:rFonts w:hint="eastAsia" w:ascii="宋体" w:hAnsi="宋体" w:cs="宋体"/>
          <w:b/>
          <w:bCs/>
          <w:color w:val="auto"/>
          <w:sz w:val="30"/>
          <w:szCs w:val="30"/>
          <w:highlight w:val="none"/>
        </w:rPr>
        <w:br w:type="page"/>
      </w:r>
      <w:bookmarkStart w:id="19" w:name="_Toc5484"/>
      <w:r>
        <w:rPr>
          <w:rFonts w:hint="eastAsia" w:ascii="宋体" w:hAnsi="宋体" w:cs="宋体"/>
          <w:b/>
          <w:bCs/>
          <w:color w:val="auto"/>
          <w:kern w:val="0"/>
          <w:sz w:val="36"/>
          <w:szCs w:val="36"/>
          <w:highlight w:val="none"/>
        </w:rPr>
        <w:t>第二章   竞租</w:t>
      </w:r>
      <w:r>
        <w:rPr>
          <w:rFonts w:hint="eastAsia" w:ascii="宋体" w:hAnsi="宋体" w:cs="宋体"/>
          <w:b/>
          <w:color w:val="auto"/>
          <w:sz w:val="36"/>
          <w:szCs w:val="36"/>
          <w:highlight w:val="none"/>
        </w:rPr>
        <w:t>须知</w:t>
      </w:r>
    </w:p>
    <w:p w14:paraId="3992E26D">
      <w:pPr>
        <w:keepNext w:val="0"/>
        <w:keepLines w:val="0"/>
        <w:pageBreakBefore w:val="0"/>
        <w:widowControl/>
        <w:kinsoku/>
        <w:wordWrap/>
        <w:overflowPunct/>
        <w:topLinePunct w:val="0"/>
        <w:autoSpaceDE/>
        <w:autoSpaceDN/>
        <w:bidi w:val="0"/>
        <w:adjustRightInd w:val="0"/>
        <w:snapToGrid w:val="0"/>
        <w:spacing w:line="360" w:lineRule="auto"/>
        <w:ind w:left="0" w:firstLine="560"/>
        <w:jc w:val="left"/>
        <w:textAlignment w:val="auto"/>
        <w:rPr>
          <w:rFonts w:ascii="宋体" w:hAnsi="宋体" w:cs="宋体"/>
          <w:color w:val="auto"/>
          <w:sz w:val="24"/>
          <w:szCs w:val="24"/>
          <w:highlight w:val="none"/>
        </w:rPr>
      </w:pPr>
      <w:r>
        <w:rPr>
          <w:rFonts w:hint="eastAsia" w:ascii="宋体" w:hAnsi="宋体" w:cs="宋体"/>
          <w:color w:val="auto"/>
          <w:kern w:val="0"/>
          <w:sz w:val="24"/>
          <w:highlight w:val="none"/>
        </w:rPr>
        <w:t>一、项目简介：</w:t>
      </w:r>
    </w:p>
    <w:p w14:paraId="3726EC64">
      <w:pPr>
        <w:pStyle w:val="2"/>
        <w:keepNext w:val="0"/>
        <w:keepLines w:val="0"/>
        <w:pageBreakBefore w:val="0"/>
        <w:kinsoku/>
        <w:wordWrap/>
        <w:overflowPunct/>
        <w:topLinePunct w:val="0"/>
        <w:autoSpaceDE/>
        <w:autoSpaceDN/>
        <w:bidi w:val="0"/>
        <w:spacing w:after="0" w:line="360" w:lineRule="auto"/>
        <w:ind w:left="0" w:firstLine="480" w:firstLineChars="200"/>
        <w:textAlignment w:val="auto"/>
        <w:rPr>
          <w:color w:val="auto"/>
          <w:sz w:val="24"/>
          <w:szCs w:val="24"/>
          <w:highlight w:val="none"/>
        </w:rPr>
      </w:pPr>
      <w:r>
        <w:rPr>
          <w:rFonts w:hint="eastAsia"/>
          <w:color w:val="auto"/>
          <w:sz w:val="24"/>
          <w:szCs w:val="24"/>
          <w:highlight w:val="none"/>
        </w:rPr>
        <w:t>如东县岔河镇深蓝优家智造园厂房出租项目位于岔河镇深蓝优家智造园，地址为江苏省南通市如东县岔河镇黄河路88号，S225省道西500m，交通便利，出租厂房又临近智造园主干道，货车进出顺畅，物流中转高效。厂房面积为1484.19㎡，局部三层，其中：一层面积990.11㎡，层高12米；二层、三层面积均为228.94㎡；楼梯及阁楼36.2㎡；预留电梯安装空间，厂房内空间规整，满足生产、仓储、办公等多元素需求，供水已到厂房内、工业用电电缆已到配电箱（智造园总配电），可接线使用。厂房为建成首次出租，现为毛坯房，可根据租用实际需求装饰。</w:t>
      </w:r>
    </w:p>
    <w:p w14:paraId="2AD4C875">
      <w:pPr>
        <w:keepNext w:val="0"/>
        <w:keepLines w:val="0"/>
        <w:pageBreakBefore w:val="0"/>
        <w:widowControl/>
        <w:kinsoku/>
        <w:wordWrap/>
        <w:overflowPunct/>
        <w:topLinePunct w:val="0"/>
        <w:autoSpaceDE/>
        <w:autoSpaceDN/>
        <w:bidi w:val="0"/>
        <w:adjustRightInd w:val="0"/>
        <w:snapToGrid w:val="0"/>
        <w:spacing w:line="360" w:lineRule="auto"/>
        <w:ind w:left="0" w:firstLine="482" w:firstLineChars="200"/>
        <w:jc w:val="left"/>
        <w:textAlignment w:val="auto"/>
        <w:rPr>
          <w:rFonts w:ascii="宋体" w:hAnsi="宋体" w:cs="宋体"/>
          <w:b/>
          <w:color w:val="auto"/>
          <w:kern w:val="0"/>
          <w:sz w:val="24"/>
          <w:highlight w:val="none"/>
        </w:rPr>
      </w:pPr>
      <w:r>
        <w:rPr>
          <w:rFonts w:hint="eastAsia" w:ascii="宋体" w:hAnsi="宋体" w:cs="宋体"/>
          <w:b/>
          <w:bCs/>
          <w:color w:val="auto"/>
          <w:kern w:val="0"/>
          <w:sz w:val="24"/>
          <w:highlight w:val="none"/>
        </w:rPr>
        <w:t>二、租金缴纳方式：</w:t>
      </w:r>
      <w:r>
        <w:rPr>
          <w:rFonts w:hint="eastAsia" w:ascii="宋体" w:hAnsi="宋体" w:cs="宋体"/>
          <w:b/>
          <w:color w:val="auto"/>
          <w:kern w:val="0"/>
          <w:sz w:val="24"/>
          <w:highlight w:val="none"/>
        </w:rPr>
        <w:t>采用先租后用的方式，签订合同前承租人一次性付清第一年租金，第一年期满前一个月缴纳下一年租金，以此类推。【如</w:t>
      </w:r>
      <w:r>
        <w:rPr>
          <w:rFonts w:hint="eastAsia" w:ascii="宋体" w:hAnsi="宋体" w:cs="宋体"/>
          <w:b/>
          <w:color w:val="auto"/>
          <w:kern w:val="0"/>
          <w:sz w:val="24"/>
          <w:highlight w:val="none"/>
          <w:lang w:val="en-US" w:eastAsia="zh-CN"/>
        </w:rPr>
        <w:t>承租</w:t>
      </w:r>
      <w:r>
        <w:rPr>
          <w:rFonts w:hint="eastAsia" w:ascii="宋体" w:hAnsi="宋体" w:cs="宋体"/>
          <w:b/>
          <w:color w:val="auto"/>
          <w:kern w:val="0"/>
          <w:sz w:val="24"/>
          <w:highlight w:val="none"/>
        </w:rPr>
        <w:t>人在规定时间内不能按期足额缴纳租金，视为违约，出租人有权终止合同。所造成的损失由承租人承担】</w:t>
      </w:r>
    </w:p>
    <w:p w14:paraId="1D26ADFF">
      <w:pPr>
        <w:keepNext w:val="0"/>
        <w:keepLines w:val="0"/>
        <w:pageBreakBefore w:val="0"/>
        <w:widowControl/>
        <w:kinsoku/>
        <w:wordWrap/>
        <w:overflowPunct/>
        <w:topLinePunct w:val="0"/>
        <w:autoSpaceDE/>
        <w:autoSpaceDN/>
        <w:bidi w:val="0"/>
        <w:spacing w:line="360" w:lineRule="auto"/>
        <w:ind w:left="0" w:firstLine="482" w:firstLineChars="200"/>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三、租期：厂房为建成首次出租，期限5年，起止时间以合同签定时间为准，租期内承租人不得将房产转租，或借场所给其他人员经营，租赁期满后，若继续出租，原承租人同等条件下优先。</w:t>
      </w:r>
    </w:p>
    <w:p w14:paraId="6944E96F">
      <w:pPr>
        <w:keepNext w:val="0"/>
        <w:keepLines w:val="0"/>
        <w:pageBreakBefore w:val="0"/>
        <w:widowControl/>
        <w:kinsoku/>
        <w:wordWrap/>
        <w:overflowPunct/>
        <w:topLinePunct w:val="0"/>
        <w:autoSpaceDE/>
        <w:autoSpaceDN/>
        <w:bidi w:val="0"/>
        <w:spacing w:line="360" w:lineRule="auto"/>
        <w:ind w:left="0" w:firstLine="482" w:firstLineChars="200"/>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四、出租房屋用途及要求：</w:t>
      </w:r>
    </w:p>
    <w:p w14:paraId="1C0C569B">
      <w:pPr>
        <w:pStyle w:val="2"/>
        <w:keepNext w:val="0"/>
        <w:keepLines w:val="0"/>
        <w:pageBreakBefore w:val="0"/>
        <w:kinsoku/>
        <w:wordWrap/>
        <w:overflowPunct/>
        <w:topLinePunct w:val="0"/>
        <w:autoSpaceDE/>
        <w:autoSpaceDN/>
        <w:bidi w:val="0"/>
        <w:spacing w:after="0" w:line="360" w:lineRule="auto"/>
        <w:ind w:left="0"/>
        <w:textAlignment w:val="auto"/>
        <w:rPr>
          <w:rFonts w:hint="eastAsia"/>
          <w:color w:val="auto"/>
          <w:sz w:val="24"/>
          <w:szCs w:val="24"/>
          <w:highlight w:val="none"/>
        </w:rPr>
      </w:pPr>
      <w:r>
        <w:rPr>
          <w:rFonts w:hint="eastAsia"/>
          <w:color w:val="auto"/>
          <w:sz w:val="24"/>
          <w:szCs w:val="24"/>
          <w:highlight w:val="none"/>
        </w:rPr>
        <w:t>1、承租人可用于工业生产经营或作仓储用房，不得生产、经营、堆放化学危险用品；</w:t>
      </w:r>
    </w:p>
    <w:p w14:paraId="1A22EDE1">
      <w:pPr>
        <w:keepNext w:val="0"/>
        <w:keepLines w:val="0"/>
        <w:pageBreakBefore w:val="0"/>
        <w:kinsoku/>
        <w:wordWrap/>
        <w:overflowPunct/>
        <w:topLinePunct w:val="0"/>
        <w:autoSpaceDE/>
        <w:autoSpaceDN/>
        <w:bidi w:val="0"/>
        <w:spacing w:line="360" w:lineRule="auto"/>
        <w:ind w:left="0"/>
        <w:textAlignment w:val="auto"/>
        <w:rPr>
          <w:color w:val="auto"/>
          <w:sz w:val="24"/>
          <w:szCs w:val="24"/>
          <w:highlight w:val="none"/>
        </w:rPr>
      </w:pPr>
      <w:r>
        <w:rPr>
          <w:rFonts w:hint="eastAsia"/>
          <w:color w:val="auto"/>
          <w:highlight w:val="none"/>
        </w:rPr>
        <w:t xml:space="preserve">     </w:t>
      </w:r>
      <w:r>
        <w:rPr>
          <w:rFonts w:hint="eastAsia"/>
          <w:color w:val="auto"/>
          <w:sz w:val="24"/>
          <w:szCs w:val="24"/>
          <w:highlight w:val="none"/>
        </w:rPr>
        <w:t xml:space="preserve"> 2、出租房屋为建成首次出租，现为毛坯房，装饰装修由承租人负责，但不得破坏房屋承重结构，租赁期满后，承租人除将所添置的生产设备、办公家具、货架、电器设备、门楣招牌等收回，其他结构性装饰、装潢不可移动部分（含大门）归出租方所有。</w:t>
      </w:r>
    </w:p>
    <w:p w14:paraId="0CC1D406">
      <w:pPr>
        <w:pStyle w:val="2"/>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cs="宋体"/>
          <w:color w:val="auto"/>
          <w:kern w:val="2"/>
          <w:sz w:val="24"/>
          <w:szCs w:val="24"/>
          <w:highlight w:val="none"/>
        </w:rPr>
      </w:pPr>
      <w:r>
        <w:rPr>
          <w:rFonts w:hint="eastAsia" w:ascii="宋体" w:hAnsi="宋体" w:cs="宋体"/>
          <w:color w:val="auto"/>
          <w:kern w:val="0"/>
          <w:sz w:val="24"/>
          <w:highlight w:val="none"/>
        </w:rPr>
        <w:t>五、竞租人须在报名前仔细阅读招租公告和招租文件，详细咨询了解此次招租的相关情况，并可与招租联系人联系咨询。竞租人一旦提交</w:t>
      </w:r>
      <w:r>
        <w:rPr>
          <w:rFonts w:hint="eastAsia" w:ascii="宋体" w:hAnsi="宋体" w:cs="宋体"/>
          <w:color w:val="auto"/>
          <w:kern w:val="0"/>
          <w:sz w:val="24"/>
          <w:highlight w:val="none"/>
          <w:lang w:eastAsia="zh-CN"/>
        </w:rPr>
        <w:t>招租文件</w:t>
      </w:r>
      <w:r>
        <w:rPr>
          <w:rFonts w:hint="eastAsia" w:ascii="宋体" w:hAnsi="宋体" w:cs="宋体"/>
          <w:color w:val="auto"/>
          <w:kern w:val="0"/>
          <w:sz w:val="24"/>
          <w:highlight w:val="none"/>
        </w:rPr>
        <w:t>后，就视同对此房产现状等情况已完全了解和认可，并愿意承担相关责任。</w:t>
      </w:r>
    </w:p>
    <w:p w14:paraId="77F2482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六、本次招租实行竞租者自愿，坚持公开、公平、公正、最高报价中标的原则。</w:t>
      </w:r>
    </w:p>
    <w:p w14:paraId="50D7DA87">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七、本项目招租采用“增价”方式。原始报价不得低于最低限价，不见面系统内</w:t>
      </w:r>
      <w:r>
        <w:rPr>
          <w:rFonts w:hint="eastAsia" w:ascii="宋体" w:hAnsi="宋体" w:cs="宋体"/>
          <w:b/>
          <w:bCs/>
          <w:color w:val="auto"/>
          <w:spacing w:val="7"/>
          <w:kern w:val="0"/>
          <w:sz w:val="24"/>
          <w:szCs w:val="24"/>
          <w:highlight w:val="none"/>
        </w:rPr>
        <w:t>加价时须为1000元的整数倍</w:t>
      </w:r>
      <w:r>
        <w:rPr>
          <w:rFonts w:hint="eastAsia" w:ascii="宋体" w:hAnsi="宋体" w:cs="宋体"/>
          <w:b/>
          <w:bCs/>
          <w:color w:val="auto"/>
          <w:kern w:val="0"/>
          <w:sz w:val="24"/>
          <w:highlight w:val="none"/>
        </w:rPr>
        <w:t>。</w:t>
      </w:r>
      <w:r>
        <w:rPr>
          <w:rStyle w:val="16"/>
          <w:rFonts w:hint="eastAsia" w:ascii="宋体" w:hAnsi="宋体" w:cs="宋体"/>
          <w:bCs/>
          <w:color w:val="auto"/>
          <w:sz w:val="24"/>
          <w:szCs w:val="24"/>
          <w:highlight w:val="none"/>
          <w:shd w:val="clear" w:color="auto" w:fill="FFFFFF"/>
        </w:rPr>
        <w:t>本项目有三轮竞价，每轮系统报价时间为5分钟（各竞租人的原始报价不唱标，报价每轮只唱最高价，若出现竞租人的报价不高于前一轮报价最高价的，则视为退出下一轮报价。若第三轮报价最高价相同的，则继续竞租直至出现唯一最高价），凡报价必须大于、等于原始报价及前一轮的价格和</w:t>
      </w:r>
      <w:r>
        <w:rPr>
          <w:rStyle w:val="16"/>
          <w:rFonts w:hint="eastAsia" w:ascii="宋体" w:hAnsi="宋体" w:cs="宋体"/>
          <w:bCs/>
          <w:color w:val="auto"/>
          <w:sz w:val="24"/>
          <w:szCs w:val="24"/>
          <w:highlight w:val="none"/>
          <w:shd w:val="clear" w:color="auto" w:fill="FFFFFF"/>
          <w:lang w:eastAsia="zh-CN"/>
        </w:rPr>
        <w:t>招租文件</w:t>
      </w:r>
      <w:r>
        <w:rPr>
          <w:rStyle w:val="16"/>
          <w:rFonts w:hint="eastAsia" w:ascii="宋体" w:hAnsi="宋体" w:cs="宋体"/>
          <w:bCs/>
          <w:color w:val="auto"/>
          <w:sz w:val="24"/>
          <w:szCs w:val="24"/>
          <w:highlight w:val="none"/>
          <w:shd w:val="clear" w:color="auto" w:fill="FFFFFF"/>
        </w:rPr>
        <w:t>中的最低限价，最终报价最高的中标。</w:t>
      </w:r>
      <w:r>
        <w:rPr>
          <w:rFonts w:hint="eastAsia" w:ascii="宋体" w:hAnsi="宋体" w:cs="宋体"/>
          <w:b/>
          <w:color w:val="auto"/>
          <w:sz w:val="24"/>
          <w:highlight w:val="none"/>
        </w:rPr>
        <w:t>竞租人自由报价（竞租人</w:t>
      </w:r>
      <w:r>
        <w:rPr>
          <w:rFonts w:hint="eastAsia" w:ascii="宋体" w:hAnsi="宋体" w:cs="宋体"/>
          <w:b/>
          <w:color w:val="auto"/>
          <w:kern w:val="0"/>
          <w:sz w:val="24"/>
          <w:highlight w:val="none"/>
        </w:rPr>
        <w:t>第一轮必须应价，且不得低于原始报价，否则视为弃标，不得再参加下一轮竞租）</w:t>
      </w:r>
      <w:r>
        <w:rPr>
          <w:rFonts w:hint="eastAsia" w:ascii="宋体" w:hAnsi="宋体" w:cs="宋体"/>
          <w:color w:val="auto"/>
          <w:kern w:val="0"/>
          <w:sz w:val="24"/>
          <w:highlight w:val="none"/>
        </w:rPr>
        <w:t>。</w:t>
      </w:r>
    </w:p>
    <w:p w14:paraId="6BC2C58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八、踏勘现场：竞租人自行组织踏勘并承担由此产生的全部费用，竞租成交后，承租人不得以不了解或不完全了解竞价标的物为由，提出取消该项交易，由此产生的纠纷及带来的损失由承租人承担，并没收竞</w:t>
      </w:r>
      <w:r>
        <w:rPr>
          <w:rFonts w:hint="eastAsia" w:ascii="宋体" w:hAnsi="宋体" w:cs="宋体"/>
          <w:color w:val="auto"/>
          <w:kern w:val="0"/>
          <w:sz w:val="24"/>
          <w:highlight w:val="none"/>
          <w:lang w:val="en-US" w:eastAsia="zh-CN"/>
        </w:rPr>
        <w:t>租</w:t>
      </w:r>
      <w:r>
        <w:rPr>
          <w:rFonts w:hint="eastAsia" w:ascii="宋体" w:hAnsi="宋体" w:cs="宋体"/>
          <w:color w:val="auto"/>
          <w:kern w:val="0"/>
          <w:sz w:val="24"/>
          <w:highlight w:val="none"/>
        </w:rPr>
        <w:t>保证金。</w:t>
      </w:r>
    </w:p>
    <w:p w14:paraId="428BBE68">
      <w:pPr>
        <w:keepNext w:val="0"/>
        <w:keepLines w:val="0"/>
        <w:pageBreakBefore w:val="0"/>
        <w:kinsoku/>
        <w:wordWrap/>
        <w:overflowPunct/>
        <w:topLinePunct w:val="0"/>
        <w:autoSpaceDE/>
        <w:autoSpaceDN/>
        <w:bidi w:val="0"/>
        <w:spacing w:line="360" w:lineRule="auto"/>
        <w:ind w:left="0" w:firstLine="470" w:firstLineChars="196"/>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九、招租人与成交人签订《竞租确认单》。成交人拒签《竞租确认单》的，由其承担一切法律责任。成交后，成交人与招租人须在公示结束后7天内签订合同，</w:t>
      </w:r>
      <w:r>
        <w:rPr>
          <w:rFonts w:hint="eastAsia" w:ascii="宋体" w:hAnsi="宋体" w:cs="宋体"/>
          <w:color w:val="auto"/>
          <w:sz w:val="24"/>
          <w:szCs w:val="24"/>
          <w:highlight w:val="none"/>
        </w:rPr>
        <w:t>无正当理由放弃中标的或不签订合同的或签订合同后不履约的，项目竞租保证金将不予退还</w:t>
      </w:r>
      <w:r>
        <w:rPr>
          <w:rFonts w:hint="eastAsia" w:ascii="宋体" w:hAnsi="宋体" w:cs="宋体"/>
          <w:color w:val="auto"/>
          <w:kern w:val="0"/>
          <w:sz w:val="24"/>
          <w:highlight w:val="none"/>
        </w:rPr>
        <w:t>，并承担因违约造成的各项损失，招租人按照相关规定重新组织竞租活动。</w:t>
      </w:r>
      <w:bookmarkEnd w:id="19"/>
      <w:bookmarkStart w:id="20" w:name="_Toc19769"/>
    </w:p>
    <w:p w14:paraId="0534AB0D">
      <w:pP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7F5EE00A">
      <w:pPr>
        <w:spacing w:line="480" w:lineRule="auto"/>
        <w:ind w:firstLine="708" w:firstLineChars="196"/>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 xml:space="preserve">第三章   </w:t>
      </w:r>
      <w:r>
        <w:rPr>
          <w:rFonts w:hint="eastAsia" w:ascii="宋体" w:hAnsi="宋体" w:cs="宋体"/>
          <w:b/>
          <w:bCs/>
          <w:color w:val="auto"/>
          <w:sz w:val="36"/>
          <w:szCs w:val="36"/>
          <w:highlight w:val="none"/>
          <w:lang w:eastAsia="zh-CN"/>
        </w:rPr>
        <w:t>招租文件</w:t>
      </w:r>
      <w:r>
        <w:rPr>
          <w:rFonts w:hint="eastAsia" w:ascii="宋体" w:hAnsi="宋体" w:cs="宋体"/>
          <w:b/>
          <w:bCs/>
          <w:color w:val="auto"/>
          <w:sz w:val="36"/>
          <w:szCs w:val="36"/>
          <w:highlight w:val="none"/>
        </w:rPr>
        <w:t>格式</w:t>
      </w:r>
      <w:bookmarkEnd w:id="20"/>
    </w:p>
    <w:p w14:paraId="09BDA6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eastAsia="zh-CN"/>
        </w:rPr>
        <w:t>招租文件</w:t>
      </w:r>
      <w:r>
        <w:rPr>
          <w:rFonts w:hint="eastAsia" w:ascii="宋体" w:hAnsi="宋体" w:cs="宋体"/>
          <w:b/>
          <w:bCs/>
          <w:color w:val="auto"/>
          <w:sz w:val="24"/>
          <w:highlight w:val="none"/>
        </w:rPr>
        <w:t>分为资审文件和经济标文件两个部分。</w:t>
      </w:r>
    </w:p>
    <w:p w14:paraId="7FCBE6E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2.各竞租人须按招租文件要求将“资审文件”的组成文件上传至“资审文件”内，将按招租文件要求将“经济标文件”的组成文件上传至“经济标文件”内。</w:t>
      </w:r>
    </w:p>
    <w:p w14:paraId="3956649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eastAsia="zh-CN"/>
        </w:rPr>
        <w:t>招租文件</w:t>
      </w:r>
      <w:r>
        <w:rPr>
          <w:rFonts w:hint="eastAsia" w:ascii="宋体" w:hAnsi="宋体" w:cs="宋体"/>
          <w:b/>
          <w:bCs/>
          <w:color w:val="auto"/>
          <w:sz w:val="24"/>
          <w:highlight w:val="none"/>
        </w:rPr>
        <w:t>内容</w:t>
      </w:r>
    </w:p>
    <w:p w14:paraId="77F363C4">
      <w:pPr>
        <w:spacing w:line="360" w:lineRule="auto"/>
        <w:ind w:firstLine="595" w:firstLineChars="247"/>
        <w:rPr>
          <w:rFonts w:ascii="宋体" w:hAnsi="宋体" w:cs="宋体"/>
          <w:b/>
          <w:bCs/>
          <w:color w:val="auto"/>
          <w:sz w:val="24"/>
          <w:highlight w:val="none"/>
        </w:rPr>
      </w:pPr>
      <w:r>
        <w:rPr>
          <w:rFonts w:hint="eastAsia" w:ascii="宋体" w:hAnsi="宋体" w:cs="宋体"/>
          <w:b/>
          <w:bCs/>
          <w:color w:val="auto"/>
          <w:sz w:val="24"/>
          <w:highlight w:val="none"/>
        </w:rPr>
        <w:t>A资审文件部分：</w:t>
      </w:r>
    </w:p>
    <w:p w14:paraId="0032C678">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（1）竞租人为个体工商户或企业法人的，提供营业执照营业执照原件扫描件，法人（负责人）委托书（如有），法定代表人（负责人）及经办人有效身份证原件扫描件。（加盖红色公章）</w:t>
      </w:r>
    </w:p>
    <w:p w14:paraId="07906B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（2）竞租保证金缴纳凭证扫描件（若为现金形式的，无需提供）。</w:t>
      </w:r>
    </w:p>
    <w:p w14:paraId="1B7BD712">
      <w:pPr>
        <w:spacing w:line="360" w:lineRule="auto"/>
        <w:ind w:firstLine="472" w:firstLineChars="196"/>
        <w:rPr>
          <w:rFonts w:ascii="宋体" w:hAnsi="宋体" w:cs="宋体"/>
          <w:b/>
          <w:bCs/>
          <w:color w:val="auto"/>
          <w:kern w:val="0"/>
          <w:sz w:val="24"/>
          <w:highlight w:val="none"/>
        </w:rPr>
      </w:pPr>
      <w:r>
        <w:rPr>
          <w:rFonts w:hint="eastAsia" w:ascii="宋体" w:hAnsi="宋体" w:cs="宋体"/>
          <w:b/>
          <w:bCs/>
          <w:color w:val="auto"/>
          <w:kern w:val="0"/>
          <w:sz w:val="24"/>
          <w:highlight w:val="none"/>
        </w:rPr>
        <w:t>B</w:t>
      </w:r>
      <w:r>
        <w:rPr>
          <w:rFonts w:hint="eastAsia" w:ascii="宋体" w:hAnsi="宋体" w:cs="宋体"/>
          <w:b/>
          <w:bCs/>
          <w:color w:val="auto"/>
          <w:sz w:val="24"/>
          <w:highlight w:val="none"/>
        </w:rPr>
        <w:t>经济标</w:t>
      </w:r>
      <w:r>
        <w:rPr>
          <w:rFonts w:hint="eastAsia" w:ascii="宋体" w:hAnsi="宋体" w:cs="宋体"/>
          <w:b/>
          <w:bCs/>
          <w:color w:val="auto"/>
          <w:kern w:val="0"/>
          <w:sz w:val="24"/>
          <w:highlight w:val="none"/>
        </w:rPr>
        <w:t>文件部分</w:t>
      </w:r>
    </w:p>
    <w:p w14:paraId="2C29772D">
      <w:pPr>
        <w:spacing w:line="360" w:lineRule="auto"/>
        <w:ind w:firstLine="470" w:firstLineChars="196"/>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报价单（</w:t>
      </w:r>
      <w:r>
        <w:rPr>
          <w:rFonts w:hint="eastAsia" w:ascii="宋体" w:hAnsi="宋体" w:cs="宋体"/>
          <w:b/>
          <w:color w:val="auto"/>
          <w:sz w:val="24"/>
          <w:highlight w:val="none"/>
        </w:rPr>
        <w:t>本报价单金额须与系统报价一致</w:t>
      </w:r>
      <w:r>
        <w:rPr>
          <w:rFonts w:hint="eastAsia" w:ascii="宋体" w:hAnsi="宋体" w:cs="宋体"/>
          <w:color w:val="auto"/>
          <w:sz w:val="24"/>
          <w:highlight w:val="none"/>
        </w:rPr>
        <w:t>）；</w:t>
      </w:r>
    </w:p>
    <w:p w14:paraId="5638E6F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注：系统内须按上述规定上传PDF扫描件（若采购文件要求提供原件扫描件的，须提供原件扫描件）。如遇系统问题请联系电话:0513-84800088。</w:t>
      </w:r>
    </w:p>
    <w:p w14:paraId="45C85EC5">
      <w:pPr>
        <w:rPr>
          <w:rFonts w:ascii="宋体" w:hAnsi="宋体" w:cs="宋体"/>
          <w:b/>
          <w:bCs/>
          <w:color w:val="auto"/>
          <w:sz w:val="24"/>
          <w:highlight w:val="none"/>
        </w:rPr>
      </w:pPr>
    </w:p>
    <w:p w14:paraId="19E33C15">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02A6E8C3">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法 定 代 表 人 （负责人）授 权 委 托 书</w:t>
      </w:r>
    </w:p>
    <w:p w14:paraId="4BE2ACF0">
      <w:pPr>
        <w:spacing w:line="500" w:lineRule="exact"/>
        <w:ind w:firstLine="560" w:firstLineChars="200"/>
        <w:rPr>
          <w:rFonts w:ascii="宋体" w:hAnsi="宋体" w:cs="宋体"/>
          <w:color w:val="auto"/>
          <w:sz w:val="28"/>
          <w:szCs w:val="28"/>
          <w:highlight w:val="none"/>
        </w:rPr>
      </w:pPr>
    </w:p>
    <w:p w14:paraId="7BF34522">
      <w:pPr>
        <w:spacing w:line="540" w:lineRule="exac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u w:val="single"/>
        </w:rPr>
        <w:t>如东县岔河镇兴河、兴发、启秀、龙凤村股份经济合作社：</w:t>
      </w:r>
    </w:p>
    <w:p w14:paraId="064F5014">
      <w:pPr>
        <w:spacing w:line="54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本授权书声明：</w:t>
      </w:r>
    </w:p>
    <w:p w14:paraId="4A3D4FF2">
      <w:pPr>
        <w:spacing w:line="5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我</w:t>
      </w:r>
      <w:r>
        <w:rPr>
          <w:rFonts w:hint="eastAsia" w:ascii="宋体" w:hAnsi="宋体" w:cs="宋体"/>
          <w:color w:val="auto"/>
          <w:sz w:val="28"/>
          <w:szCs w:val="28"/>
          <w:highlight w:val="none"/>
          <w:u w:val="single"/>
        </w:rPr>
        <w:t xml:space="preserve">（姓名）             </w:t>
      </w:r>
      <w:r>
        <w:rPr>
          <w:rFonts w:hint="eastAsia" w:ascii="宋体" w:hAnsi="宋体" w:cs="宋体"/>
          <w:color w:val="auto"/>
          <w:sz w:val="28"/>
          <w:szCs w:val="28"/>
          <w:highlight w:val="none"/>
        </w:rPr>
        <w:t>，系</w:t>
      </w:r>
      <w:r>
        <w:rPr>
          <w:rFonts w:hint="eastAsia" w:ascii="宋体" w:hAnsi="宋体" w:cs="宋体"/>
          <w:color w:val="auto"/>
          <w:sz w:val="28"/>
          <w:szCs w:val="28"/>
          <w:highlight w:val="none"/>
          <w:u w:val="single"/>
        </w:rPr>
        <w:t xml:space="preserve">（竞租人全称）                       </w:t>
      </w:r>
      <w:r>
        <w:rPr>
          <w:rFonts w:hint="eastAsia" w:ascii="宋体" w:hAnsi="宋体" w:cs="宋体"/>
          <w:color w:val="auto"/>
          <w:sz w:val="28"/>
          <w:szCs w:val="28"/>
          <w:highlight w:val="none"/>
        </w:rPr>
        <w:t>的法定代表人，现授权</w:t>
      </w:r>
      <w:r>
        <w:rPr>
          <w:rFonts w:hint="eastAsia" w:ascii="宋体" w:hAnsi="宋体" w:cs="宋体"/>
          <w:color w:val="auto"/>
          <w:sz w:val="28"/>
          <w:szCs w:val="28"/>
          <w:highlight w:val="none"/>
          <w:u w:val="single"/>
        </w:rPr>
        <w:t xml:space="preserve">（姓名）             </w:t>
      </w:r>
      <w:r>
        <w:rPr>
          <w:rFonts w:hint="eastAsia" w:ascii="宋体" w:hAnsi="宋体" w:cs="宋体"/>
          <w:color w:val="auto"/>
          <w:sz w:val="28"/>
          <w:szCs w:val="28"/>
          <w:highlight w:val="none"/>
        </w:rPr>
        <w:t>为我公司的授权委托人，以我公司的名义参加</w:t>
      </w:r>
      <w:r>
        <w:rPr>
          <w:rFonts w:hint="eastAsia" w:ascii="宋体" w:hAnsi="宋体" w:cs="宋体"/>
          <w:color w:val="auto"/>
          <w:sz w:val="28"/>
          <w:szCs w:val="28"/>
          <w:highlight w:val="none"/>
          <w:u w:val="single"/>
        </w:rPr>
        <w:t xml:space="preserve"> </w:t>
      </w:r>
      <w:r>
        <w:rPr>
          <w:rFonts w:hint="eastAsia" w:ascii="宋体" w:hAnsi="宋体" w:cs="宋体"/>
          <w:color w:val="auto"/>
          <w:kern w:val="0"/>
          <w:sz w:val="28"/>
          <w:szCs w:val="28"/>
          <w:highlight w:val="none"/>
          <w:u w:val="single"/>
        </w:rPr>
        <w:t xml:space="preserve">如东县岔河镇深蓝优家智造园厂房出租项目 </w:t>
      </w:r>
      <w:r>
        <w:rPr>
          <w:rFonts w:hint="eastAsia" w:ascii="宋体" w:hAnsi="宋体" w:cs="宋体"/>
          <w:color w:val="auto"/>
          <w:sz w:val="28"/>
          <w:szCs w:val="28"/>
          <w:highlight w:val="none"/>
        </w:rPr>
        <w:t>的</w:t>
      </w:r>
      <w:r>
        <w:rPr>
          <w:rFonts w:hint="eastAsia" w:ascii="宋体" w:hAnsi="宋体" w:cs="宋体"/>
          <w:bCs/>
          <w:color w:val="auto"/>
          <w:sz w:val="28"/>
          <w:szCs w:val="28"/>
          <w:highlight w:val="none"/>
        </w:rPr>
        <w:t>竞租</w:t>
      </w:r>
      <w:r>
        <w:rPr>
          <w:rFonts w:hint="eastAsia" w:ascii="宋体" w:hAnsi="宋体" w:cs="宋体"/>
          <w:color w:val="auto"/>
          <w:sz w:val="28"/>
          <w:szCs w:val="28"/>
          <w:highlight w:val="none"/>
        </w:rPr>
        <w:t>，全权代表我公司处理本次招租活动的一切事宜。</w:t>
      </w:r>
    </w:p>
    <w:p w14:paraId="3AC7D782">
      <w:pPr>
        <w:spacing w:line="5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授权委托人在本项目招租过程中所签署的一切文件、承诺和处理与之有关的一切事务，我均予以承认。</w:t>
      </w:r>
    </w:p>
    <w:p w14:paraId="5AB82396">
      <w:pPr>
        <w:spacing w:line="5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授权委托人无转委权。</w:t>
      </w:r>
    </w:p>
    <w:p w14:paraId="2ACD5BD4">
      <w:pPr>
        <w:spacing w:line="540" w:lineRule="exact"/>
        <w:rPr>
          <w:rFonts w:ascii="宋体" w:hAnsi="宋体" w:cs="宋体"/>
          <w:color w:val="auto"/>
          <w:sz w:val="28"/>
          <w:szCs w:val="28"/>
          <w:highlight w:val="none"/>
        </w:rPr>
      </w:pPr>
    </w:p>
    <w:p w14:paraId="1D29DA6E">
      <w:pPr>
        <w:spacing w:line="540" w:lineRule="exact"/>
        <w:rPr>
          <w:rFonts w:ascii="宋体" w:hAnsi="宋体" w:cs="宋体"/>
          <w:color w:val="auto"/>
          <w:sz w:val="28"/>
          <w:szCs w:val="28"/>
          <w:highlight w:val="none"/>
        </w:rPr>
      </w:pPr>
      <w:r>
        <w:rPr>
          <w:rFonts w:hint="eastAsia" w:ascii="宋体" w:hAnsi="宋体" w:cs="宋体"/>
          <w:color w:val="auto"/>
          <w:sz w:val="28"/>
          <w:szCs w:val="28"/>
          <w:highlight w:val="none"/>
        </w:rPr>
        <w:t>授权委托人情况：</w:t>
      </w:r>
    </w:p>
    <w:p w14:paraId="05327284">
      <w:pPr>
        <w:spacing w:line="540" w:lineRule="exact"/>
        <w:rPr>
          <w:rFonts w:ascii="宋体" w:hAnsi="宋体" w:cs="宋体"/>
          <w:color w:val="auto"/>
          <w:sz w:val="28"/>
          <w:szCs w:val="28"/>
          <w:highlight w:val="none"/>
        </w:rPr>
      </w:pPr>
      <w:r>
        <w:rPr>
          <w:rFonts w:hint="eastAsia" w:ascii="宋体" w:hAnsi="宋体" w:cs="宋体"/>
          <w:color w:val="auto"/>
          <w:sz w:val="28"/>
          <w:szCs w:val="28"/>
          <w:highlight w:val="none"/>
        </w:rPr>
        <w:t>姓名：                             职务：</w:t>
      </w:r>
    </w:p>
    <w:p w14:paraId="038C9DBF">
      <w:pPr>
        <w:spacing w:line="540" w:lineRule="exact"/>
        <w:rPr>
          <w:rFonts w:ascii="宋体" w:hAnsi="宋体" w:cs="宋体"/>
          <w:color w:val="auto"/>
          <w:sz w:val="28"/>
          <w:szCs w:val="28"/>
          <w:highlight w:val="none"/>
        </w:rPr>
      </w:pPr>
      <w:r>
        <w:rPr>
          <w:rFonts w:hint="eastAsia" w:ascii="宋体" w:hAnsi="宋体" w:cs="宋体"/>
          <w:color w:val="auto"/>
          <w:sz w:val="28"/>
          <w:szCs w:val="28"/>
          <w:highlight w:val="none"/>
        </w:rPr>
        <w:t>身份证号码：</w:t>
      </w:r>
    </w:p>
    <w:p w14:paraId="0F8429E8">
      <w:pPr>
        <w:spacing w:line="540" w:lineRule="exact"/>
        <w:rPr>
          <w:rFonts w:ascii="宋体" w:hAnsi="宋体" w:cs="宋体"/>
          <w:color w:val="auto"/>
          <w:sz w:val="28"/>
          <w:szCs w:val="28"/>
          <w:highlight w:val="none"/>
        </w:rPr>
      </w:pPr>
      <w:r>
        <w:rPr>
          <w:rFonts w:hint="eastAsia" w:ascii="宋体" w:hAnsi="宋体" w:cs="宋体"/>
          <w:color w:val="auto"/>
          <w:sz w:val="28"/>
          <w:szCs w:val="28"/>
          <w:highlight w:val="none"/>
        </w:rPr>
        <w:t>联系电话：                         传真：</w:t>
      </w:r>
    </w:p>
    <w:p w14:paraId="24F31D4C">
      <w:pPr>
        <w:spacing w:line="600" w:lineRule="exact"/>
        <w:rPr>
          <w:rFonts w:ascii="宋体" w:hAnsi="宋体" w:cs="宋体"/>
          <w:color w:val="auto"/>
          <w:sz w:val="28"/>
          <w:szCs w:val="28"/>
          <w:highlight w:val="none"/>
        </w:rPr>
      </w:pPr>
    </w:p>
    <w:p w14:paraId="196C3482">
      <w:pPr>
        <w:spacing w:line="600" w:lineRule="exact"/>
        <w:rPr>
          <w:rFonts w:ascii="宋体" w:hAnsi="宋体" w:cs="宋体"/>
          <w:color w:val="auto"/>
          <w:sz w:val="28"/>
          <w:szCs w:val="28"/>
          <w:highlight w:val="none"/>
          <w:u w:val="single"/>
        </w:rPr>
      </w:pPr>
      <w:r>
        <w:rPr>
          <w:rFonts w:hint="eastAsia" w:ascii="宋体" w:hAnsi="宋体" w:cs="宋体"/>
          <w:color w:val="auto"/>
          <w:sz w:val="28"/>
          <w:szCs w:val="28"/>
          <w:highlight w:val="none"/>
        </w:rPr>
        <w:t>单位名称（加盖公章）：</w:t>
      </w:r>
      <w:r>
        <w:rPr>
          <w:rFonts w:hint="eastAsia" w:ascii="宋体" w:hAnsi="宋体" w:cs="宋体"/>
          <w:color w:val="auto"/>
          <w:sz w:val="28"/>
          <w:szCs w:val="28"/>
          <w:highlight w:val="none"/>
          <w:u w:val="single"/>
        </w:rPr>
        <w:t xml:space="preserve">                             </w:t>
      </w:r>
    </w:p>
    <w:p w14:paraId="79F9F8DD">
      <w:pPr>
        <w:spacing w:line="600" w:lineRule="exact"/>
        <w:rPr>
          <w:rFonts w:ascii="宋体" w:hAnsi="宋体" w:cs="宋体"/>
          <w:color w:val="auto"/>
          <w:sz w:val="28"/>
          <w:szCs w:val="28"/>
          <w:highlight w:val="none"/>
          <w:u w:val="single"/>
        </w:rPr>
      </w:pPr>
      <w:r>
        <w:rPr>
          <w:rFonts w:hint="eastAsia" w:ascii="宋体" w:hAnsi="宋体" w:cs="宋体"/>
          <w:color w:val="auto"/>
          <w:sz w:val="28"/>
          <w:szCs w:val="28"/>
          <w:highlight w:val="none"/>
        </w:rPr>
        <w:t>法定代表人（负责人）（签字或盖章）：</w:t>
      </w:r>
      <w:r>
        <w:rPr>
          <w:rFonts w:hint="eastAsia" w:ascii="宋体" w:hAnsi="宋体" w:cs="宋体"/>
          <w:color w:val="auto"/>
          <w:sz w:val="28"/>
          <w:szCs w:val="28"/>
          <w:highlight w:val="none"/>
          <w:u w:val="single"/>
        </w:rPr>
        <w:t xml:space="preserve">                         </w:t>
      </w:r>
    </w:p>
    <w:p w14:paraId="7350AACC">
      <w:pPr>
        <w:spacing w:line="600" w:lineRule="exact"/>
        <w:ind w:left="5040" w:hanging="5040" w:hangingChars="1800"/>
        <w:rPr>
          <w:rFonts w:ascii="宋体" w:hAnsi="宋体" w:cs="宋体"/>
          <w:color w:val="auto"/>
          <w:sz w:val="28"/>
          <w:szCs w:val="28"/>
          <w:highlight w:val="none"/>
        </w:rPr>
      </w:pPr>
      <w:r>
        <w:rPr>
          <w:rFonts w:hint="eastAsia" w:ascii="宋体" w:hAnsi="宋体" w:cs="宋体"/>
          <w:color w:val="auto"/>
          <w:sz w:val="28"/>
          <w:szCs w:val="28"/>
          <w:highlight w:val="none"/>
        </w:rPr>
        <w:t xml:space="preserve">                                   日期：    年   月  日</w:t>
      </w:r>
    </w:p>
    <w:p w14:paraId="06FD0F44">
      <w:pPr>
        <w:pStyle w:val="12"/>
        <w:widowControl w:val="0"/>
        <w:kinsoku w:val="0"/>
        <w:overflowPunct w:val="0"/>
        <w:autoSpaceDE w:val="0"/>
        <w:autoSpaceDN w:val="0"/>
        <w:adjustRightInd w:val="0"/>
        <w:snapToGrid w:val="0"/>
        <w:spacing w:line="225" w:lineRule="atLeast"/>
        <w:jc w:val="both"/>
        <w:rPr>
          <w:b/>
          <w:bCs/>
          <w:color w:val="auto"/>
          <w:sz w:val="30"/>
          <w:szCs w:val="30"/>
          <w:highlight w:val="none"/>
        </w:rPr>
      </w:pPr>
    </w:p>
    <w:p w14:paraId="7360813A">
      <w:pPr>
        <w:pStyle w:val="12"/>
        <w:widowControl w:val="0"/>
        <w:kinsoku w:val="0"/>
        <w:overflowPunct w:val="0"/>
        <w:autoSpaceDE w:val="0"/>
        <w:autoSpaceDN w:val="0"/>
        <w:adjustRightInd w:val="0"/>
        <w:snapToGrid w:val="0"/>
        <w:spacing w:line="225" w:lineRule="atLeast"/>
        <w:jc w:val="both"/>
        <w:rPr>
          <w:b/>
          <w:bCs/>
          <w:color w:val="auto"/>
          <w:sz w:val="30"/>
          <w:szCs w:val="30"/>
          <w:highlight w:val="none"/>
        </w:rPr>
      </w:pPr>
      <w:r>
        <w:rPr>
          <w:rFonts w:hint="eastAsia"/>
          <w:color w:val="auto"/>
          <w:highlight w:val="none"/>
        </w:rPr>
        <w:t>附法定代表人（负责人）及授权委托人（即经办人）身份证原件扫描件</w:t>
      </w:r>
    </w:p>
    <w:p w14:paraId="1837FBF8">
      <w:pPr>
        <w:pStyle w:val="12"/>
        <w:widowControl w:val="0"/>
        <w:kinsoku w:val="0"/>
        <w:overflowPunct w:val="0"/>
        <w:autoSpaceDE w:val="0"/>
        <w:autoSpaceDN w:val="0"/>
        <w:adjustRightInd w:val="0"/>
        <w:snapToGrid w:val="0"/>
        <w:spacing w:line="225" w:lineRule="atLeast"/>
        <w:rPr>
          <w:b/>
          <w:bCs/>
          <w:snapToGrid w:val="0"/>
          <w:color w:val="auto"/>
          <w:sz w:val="30"/>
          <w:szCs w:val="30"/>
          <w:highlight w:val="none"/>
        </w:rPr>
      </w:pPr>
    </w:p>
    <w:p w14:paraId="58142240">
      <w:pPr>
        <w:rPr>
          <w:rFonts w:ascii="宋体" w:hAnsi="宋体" w:cs="宋体"/>
          <w:b/>
          <w:color w:val="auto"/>
          <w:sz w:val="36"/>
          <w:szCs w:val="36"/>
          <w:highlight w:val="none"/>
        </w:rPr>
      </w:pPr>
      <w:r>
        <w:rPr>
          <w:rFonts w:hint="eastAsia" w:ascii="宋体" w:hAnsi="宋体" w:cs="宋体"/>
          <w:b/>
          <w:color w:val="auto"/>
          <w:sz w:val="36"/>
          <w:szCs w:val="36"/>
          <w:highlight w:val="none"/>
        </w:rPr>
        <w:br w:type="page"/>
      </w:r>
    </w:p>
    <w:p w14:paraId="0632C51D">
      <w:pPr>
        <w:jc w:val="center"/>
        <w:rPr>
          <w:rFonts w:ascii="宋体" w:hAnsi="宋体" w:cs="宋体"/>
          <w:b/>
          <w:color w:val="auto"/>
          <w:sz w:val="36"/>
          <w:szCs w:val="36"/>
          <w:highlight w:val="none"/>
        </w:rPr>
      </w:pPr>
      <w:r>
        <w:rPr>
          <w:rFonts w:hint="eastAsia" w:ascii="宋体" w:hAnsi="宋体" w:cs="宋体"/>
          <w:b/>
          <w:color w:val="auto"/>
          <w:sz w:val="36"/>
          <w:szCs w:val="36"/>
          <w:highlight w:val="none"/>
        </w:rPr>
        <w:t xml:space="preserve"> 报 价 单</w:t>
      </w:r>
    </w:p>
    <w:p w14:paraId="6916B042">
      <w:pPr>
        <w:rPr>
          <w:rFonts w:ascii="宋体" w:hAnsi="宋体" w:cs="宋体"/>
          <w:color w:val="auto"/>
          <w:sz w:val="30"/>
          <w:szCs w:val="30"/>
          <w:highlight w:val="none"/>
        </w:rPr>
      </w:pPr>
    </w:p>
    <w:p w14:paraId="71EB7E03">
      <w:pPr>
        <w:spacing w:line="540" w:lineRule="exact"/>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如东县岔河镇兴河、兴发、启秀、龙凤村股份经济合作社：</w:t>
      </w:r>
    </w:p>
    <w:p w14:paraId="38C1070B">
      <w:pPr>
        <w:numPr>
          <w:ilvl w:val="0"/>
          <w:numId w:val="1"/>
        </w:numPr>
        <w:spacing w:line="520" w:lineRule="exact"/>
        <w:ind w:firstLine="700" w:firstLineChars="250"/>
        <w:rPr>
          <w:rFonts w:ascii="宋体" w:hAnsi="宋体" w:cs="宋体"/>
          <w:b/>
          <w:color w:val="auto"/>
          <w:sz w:val="28"/>
          <w:szCs w:val="28"/>
          <w:highlight w:val="none"/>
          <w:u w:val="single"/>
        </w:rPr>
      </w:pPr>
      <w:r>
        <w:rPr>
          <w:rFonts w:hint="eastAsia" w:ascii="宋体" w:hAnsi="宋体" w:cs="宋体"/>
          <w:color w:val="auto"/>
          <w:sz w:val="28"/>
          <w:szCs w:val="28"/>
          <w:highlight w:val="none"/>
        </w:rPr>
        <w:t>项目名称：</w:t>
      </w:r>
      <w:r>
        <w:rPr>
          <w:rFonts w:hint="eastAsia" w:ascii="宋体" w:hAnsi="宋体" w:cs="宋体"/>
          <w:color w:val="auto"/>
          <w:kern w:val="0"/>
          <w:sz w:val="28"/>
          <w:szCs w:val="28"/>
          <w:highlight w:val="none"/>
          <w:u w:val="single"/>
        </w:rPr>
        <w:t>如东县岔河镇深蓝优家智造园厂房出租项目</w:t>
      </w:r>
    </w:p>
    <w:p w14:paraId="60DFBCAC">
      <w:pPr>
        <w:numPr>
          <w:ilvl w:val="0"/>
          <w:numId w:val="1"/>
        </w:numPr>
        <w:spacing w:line="520" w:lineRule="exact"/>
        <w:ind w:firstLine="700" w:firstLineChars="250"/>
        <w:rPr>
          <w:rFonts w:ascii="宋体" w:hAnsi="宋体" w:cs="宋体"/>
          <w:b/>
          <w:color w:val="auto"/>
          <w:sz w:val="28"/>
          <w:szCs w:val="28"/>
          <w:highlight w:val="none"/>
          <w:u w:val="single"/>
        </w:rPr>
      </w:pPr>
      <w:r>
        <w:rPr>
          <w:rFonts w:hint="eastAsia" w:ascii="宋体" w:hAnsi="宋体" w:cs="宋体"/>
          <w:color w:val="auto"/>
          <w:sz w:val="28"/>
          <w:szCs w:val="28"/>
          <w:highlight w:val="none"/>
        </w:rPr>
        <w:t>我单位根据该项目招租文件的规定，经考察现场和研究招租文件后，</w:t>
      </w:r>
      <w:r>
        <w:rPr>
          <w:rFonts w:hint="eastAsia" w:ascii="宋体" w:hAnsi="宋体" w:cs="宋体"/>
          <w:b/>
          <w:bCs/>
          <w:color w:val="auto"/>
          <w:sz w:val="28"/>
          <w:szCs w:val="28"/>
          <w:highlight w:val="none"/>
          <w:lang w:val="en-US" w:eastAsia="zh-CN"/>
        </w:rPr>
        <w:t>每年租金</w:t>
      </w:r>
      <w:r>
        <w:rPr>
          <w:rFonts w:hint="eastAsia" w:ascii="宋体" w:hAnsi="宋体" w:cs="宋体"/>
          <w:b/>
          <w:color w:val="auto"/>
          <w:sz w:val="28"/>
          <w:szCs w:val="28"/>
          <w:highlight w:val="none"/>
        </w:rPr>
        <w:t>以人民币(大写)</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（小写）：</w:t>
      </w:r>
      <w:r>
        <w:rPr>
          <w:rFonts w:hint="eastAsia" w:ascii="宋体" w:hAnsi="宋体" w:cs="宋体"/>
          <w:b/>
          <w:color w:val="auto"/>
          <w:sz w:val="28"/>
          <w:szCs w:val="28"/>
          <w:highlight w:val="none"/>
          <w:u w:val="single"/>
        </w:rPr>
        <w:t xml:space="preserve">          元） </w:t>
      </w:r>
      <w:r>
        <w:rPr>
          <w:rFonts w:hint="eastAsia" w:ascii="宋体" w:hAnsi="宋体" w:cs="宋体"/>
          <w:b/>
          <w:color w:val="auto"/>
          <w:sz w:val="28"/>
          <w:szCs w:val="28"/>
          <w:highlight w:val="none"/>
        </w:rPr>
        <w:t>作为响应报价</w:t>
      </w:r>
      <w:r>
        <w:rPr>
          <w:rFonts w:hint="eastAsia" w:ascii="宋体" w:hAnsi="宋体" w:cs="宋体"/>
          <w:color w:val="auto"/>
          <w:sz w:val="28"/>
          <w:szCs w:val="28"/>
          <w:highlight w:val="none"/>
        </w:rPr>
        <w:t>。</w:t>
      </w:r>
    </w:p>
    <w:p w14:paraId="4D7D1776">
      <w:pPr>
        <w:pStyle w:val="5"/>
        <w:spacing w:line="480" w:lineRule="exact"/>
        <w:ind w:firstLine="0"/>
        <w:rPr>
          <w:rFonts w:ascii="宋体" w:hAnsi="宋体" w:cs="宋体"/>
          <w:color w:val="auto"/>
          <w:sz w:val="28"/>
          <w:szCs w:val="28"/>
          <w:highlight w:val="none"/>
        </w:rPr>
      </w:pPr>
    </w:p>
    <w:p w14:paraId="1D19D6AA">
      <w:pPr>
        <w:spacing w:line="520" w:lineRule="exact"/>
        <w:ind w:firstLine="602" w:firstLineChars="250"/>
        <w:rPr>
          <w:rFonts w:ascii="宋体" w:hAnsi="宋体" w:cs="宋体"/>
          <w:b/>
          <w:color w:val="auto"/>
          <w:sz w:val="24"/>
          <w:szCs w:val="24"/>
          <w:highlight w:val="none"/>
          <w:u w:val="single"/>
        </w:rPr>
      </w:pPr>
    </w:p>
    <w:p w14:paraId="539BA5B0">
      <w:pPr>
        <w:spacing w:line="520" w:lineRule="exact"/>
        <w:ind w:firstLine="600" w:firstLineChars="250"/>
        <w:rPr>
          <w:rFonts w:ascii="宋体" w:hAnsi="宋体" w:cs="宋体"/>
          <w:color w:val="auto"/>
          <w:sz w:val="24"/>
          <w:szCs w:val="24"/>
          <w:highlight w:val="none"/>
        </w:rPr>
      </w:pPr>
    </w:p>
    <w:p w14:paraId="62FE674B">
      <w:pPr>
        <w:spacing w:line="520" w:lineRule="exact"/>
        <w:ind w:firstLine="600" w:firstLineChars="250"/>
        <w:rPr>
          <w:rFonts w:ascii="宋体" w:hAnsi="宋体" w:cs="宋体"/>
          <w:color w:val="auto"/>
          <w:sz w:val="24"/>
          <w:szCs w:val="24"/>
          <w:highlight w:val="none"/>
        </w:rPr>
      </w:pPr>
    </w:p>
    <w:p w14:paraId="5C6C90F3">
      <w:pPr>
        <w:pStyle w:val="5"/>
        <w:spacing w:line="480" w:lineRule="exact"/>
        <w:ind w:firstLine="0"/>
        <w:rPr>
          <w:rFonts w:ascii="宋体" w:hAnsi="宋体" w:cs="宋体"/>
          <w:color w:val="auto"/>
          <w:highlight w:val="none"/>
          <w:u w:val="single"/>
        </w:rPr>
      </w:pPr>
      <w:r>
        <w:rPr>
          <w:rFonts w:hint="eastAsia" w:ascii="宋体" w:hAnsi="宋体" w:cs="宋体"/>
          <w:color w:val="auto"/>
          <w:highlight w:val="none"/>
        </w:rPr>
        <w:t>单位名称(加盖公章)：（自然人无需盖章）</w:t>
      </w:r>
      <w:r>
        <w:rPr>
          <w:rFonts w:hint="eastAsia" w:ascii="宋体" w:hAnsi="宋体" w:cs="宋体"/>
          <w:color w:val="auto"/>
          <w:highlight w:val="none"/>
          <w:u w:val="single"/>
        </w:rPr>
        <w:t xml:space="preserve">                                   </w:t>
      </w:r>
    </w:p>
    <w:p w14:paraId="7CE84E83">
      <w:pPr>
        <w:pStyle w:val="5"/>
        <w:spacing w:line="480" w:lineRule="exact"/>
        <w:ind w:firstLine="0"/>
        <w:rPr>
          <w:rFonts w:ascii="宋体" w:hAnsi="宋体" w:cs="宋体"/>
          <w:color w:val="auto"/>
          <w:highlight w:val="none"/>
        </w:rPr>
      </w:pPr>
    </w:p>
    <w:p w14:paraId="6668ED4C">
      <w:pPr>
        <w:pStyle w:val="5"/>
        <w:spacing w:line="480" w:lineRule="exact"/>
        <w:ind w:firstLine="0"/>
        <w:rPr>
          <w:rFonts w:ascii="宋体" w:hAnsi="宋体" w:cs="宋体"/>
          <w:color w:val="auto"/>
          <w:highlight w:val="none"/>
        </w:rPr>
      </w:pPr>
      <w:r>
        <w:rPr>
          <w:rFonts w:hint="eastAsia" w:ascii="宋体" w:hAnsi="宋体" w:cs="宋体"/>
          <w:color w:val="auto"/>
          <w:highlight w:val="none"/>
        </w:rPr>
        <w:t>法定代表人（负责人）、自然人(签字或盖章)：</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35825277">
      <w:pPr>
        <w:pStyle w:val="5"/>
        <w:spacing w:line="480" w:lineRule="exact"/>
        <w:ind w:firstLine="0"/>
        <w:rPr>
          <w:rFonts w:ascii="宋体" w:hAnsi="宋体" w:cs="宋体"/>
          <w:color w:val="auto"/>
          <w:highlight w:val="none"/>
        </w:rPr>
      </w:pPr>
    </w:p>
    <w:p w14:paraId="49FF5716">
      <w:pPr>
        <w:pStyle w:val="5"/>
        <w:spacing w:line="480" w:lineRule="exact"/>
        <w:ind w:firstLine="0"/>
        <w:jc w:val="right"/>
        <w:rPr>
          <w:rFonts w:ascii="宋体" w:hAnsi="宋体" w:cs="宋体"/>
          <w:color w:val="auto"/>
          <w:highlight w:val="none"/>
        </w:rPr>
      </w:pPr>
    </w:p>
    <w:p w14:paraId="73A93AC5">
      <w:pPr>
        <w:pStyle w:val="5"/>
        <w:spacing w:line="480" w:lineRule="exact"/>
        <w:ind w:firstLine="0"/>
        <w:jc w:val="right"/>
        <w:rPr>
          <w:rFonts w:ascii="宋体" w:hAnsi="宋体" w:cs="宋体"/>
          <w:color w:val="auto"/>
          <w:highlight w:val="none"/>
        </w:rPr>
      </w:pPr>
    </w:p>
    <w:p w14:paraId="24EB66C0">
      <w:pPr>
        <w:ind w:firstLine="3120" w:firstLineChars="130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1CAA8514">
      <w:pPr>
        <w:pStyle w:val="12"/>
        <w:spacing w:line="225" w:lineRule="atLeast"/>
        <w:jc w:val="both"/>
        <w:rPr>
          <w:b/>
          <w:color w:val="auto"/>
          <w:highlight w:val="none"/>
        </w:rPr>
      </w:pPr>
    </w:p>
    <w:p w14:paraId="3DAFCC5E">
      <w:pPr>
        <w:pStyle w:val="12"/>
        <w:spacing w:before="0" w:beforeAutospacing="0" w:after="0" w:afterAutospacing="0" w:line="225" w:lineRule="atLeast"/>
        <w:jc w:val="both"/>
        <w:rPr>
          <w:b/>
          <w:color w:val="auto"/>
          <w:highlight w:val="none"/>
        </w:rPr>
      </w:pPr>
    </w:p>
    <w:p w14:paraId="06E50885">
      <w:pPr>
        <w:pStyle w:val="12"/>
        <w:spacing w:before="0" w:beforeAutospacing="0" w:after="0" w:afterAutospacing="0" w:line="225" w:lineRule="atLeast"/>
        <w:jc w:val="both"/>
        <w:rPr>
          <w:b/>
          <w:color w:val="auto"/>
          <w:highlight w:val="none"/>
        </w:rPr>
      </w:pPr>
    </w:p>
    <w:p w14:paraId="742CA5B0">
      <w:pPr>
        <w:pStyle w:val="12"/>
        <w:spacing w:before="0" w:beforeAutospacing="0" w:after="0" w:afterAutospacing="0" w:line="225" w:lineRule="atLeast"/>
        <w:jc w:val="both"/>
        <w:rPr>
          <w:b/>
          <w:color w:val="auto"/>
          <w:highlight w:val="none"/>
        </w:rPr>
      </w:pPr>
    </w:p>
    <w:p w14:paraId="4DEE0C73">
      <w:pPr>
        <w:pStyle w:val="12"/>
        <w:spacing w:before="0" w:beforeAutospacing="0" w:after="0" w:afterAutospacing="0" w:line="225" w:lineRule="atLeast"/>
        <w:jc w:val="both"/>
        <w:rPr>
          <w:b/>
          <w:color w:val="auto"/>
          <w:highlight w:val="none"/>
        </w:rPr>
      </w:pPr>
    </w:p>
    <w:p w14:paraId="1D77D81F">
      <w:pPr>
        <w:pStyle w:val="12"/>
        <w:spacing w:before="0" w:beforeAutospacing="0" w:after="0" w:afterAutospacing="0" w:line="225" w:lineRule="atLeast"/>
        <w:jc w:val="both"/>
        <w:rPr>
          <w:b/>
          <w:color w:val="auto"/>
          <w:highlight w:val="none"/>
        </w:rPr>
      </w:pPr>
    </w:p>
    <w:p w14:paraId="5E8A133A">
      <w:pPr>
        <w:pStyle w:val="12"/>
        <w:spacing w:before="0" w:beforeAutospacing="0" w:after="0" w:afterAutospacing="0" w:line="225" w:lineRule="atLeast"/>
        <w:jc w:val="both"/>
        <w:rPr>
          <w:b/>
          <w:color w:val="auto"/>
          <w:highlight w:val="none"/>
        </w:rPr>
      </w:pPr>
    </w:p>
    <w:p w14:paraId="402A9437">
      <w:pPr>
        <w:pStyle w:val="12"/>
        <w:spacing w:before="0" w:beforeAutospacing="0" w:after="0" w:afterAutospacing="0" w:line="225" w:lineRule="atLeast"/>
        <w:jc w:val="both"/>
        <w:rPr>
          <w:b/>
          <w:bCs/>
          <w:color w:val="auto"/>
          <w:sz w:val="30"/>
          <w:szCs w:val="30"/>
          <w:highlight w:val="none"/>
        </w:rPr>
      </w:pPr>
    </w:p>
    <w:p w14:paraId="05162C81">
      <w:pPr>
        <w:rPr>
          <w:rFonts w:ascii="宋体" w:hAnsi="宋体" w:cs="宋体"/>
          <w:color w:val="auto"/>
          <w:highlight w:val="none"/>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8DD6A"/>
    <w:multiLevelType w:val="singleLevel"/>
    <w:tmpl w:val="CD78DD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MjYxMDAwZjJkMmVkNWVmZTI1YjNmMjIyNjEyMmYifQ=="/>
  </w:docVars>
  <w:rsids>
    <w:rsidRoot w:val="101A74D4"/>
    <w:rsid w:val="00003BC2"/>
    <w:rsid w:val="0003045A"/>
    <w:rsid w:val="00040223"/>
    <w:rsid w:val="00044B94"/>
    <w:rsid w:val="0010449A"/>
    <w:rsid w:val="001671E4"/>
    <w:rsid w:val="001C2162"/>
    <w:rsid w:val="00246F0D"/>
    <w:rsid w:val="002E2FE3"/>
    <w:rsid w:val="002F1D25"/>
    <w:rsid w:val="003E72CE"/>
    <w:rsid w:val="00427717"/>
    <w:rsid w:val="00455C9F"/>
    <w:rsid w:val="00520AC2"/>
    <w:rsid w:val="005344A2"/>
    <w:rsid w:val="00555F86"/>
    <w:rsid w:val="005A5286"/>
    <w:rsid w:val="005D5FC9"/>
    <w:rsid w:val="005F2AB2"/>
    <w:rsid w:val="00723856"/>
    <w:rsid w:val="007414BC"/>
    <w:rsid w:val="007F29C2"/>
    <w:rsid w:val="00861335"/>
    <w:rsid w:val="008752FD"/>
    <w:rsid w:val="008A1CE9"/>
    <w:rsid w:val="008E19F4"/>
    <w:rsid w:val="008F4775"/>
    <w:rsid w:val="00995B73"/>
    <w:rsid w:val="009B21D0"/>
    <w:rsid w:val="009C72FD"/>
    <w:rsid w:val="009D1389"/>
    <w:rsid w:val="009F5208"/>
    <w:rsid w:val="00A12E44"/>
    <w:rsid w:val="00A94F24"/>
    <w:rsid w:val="00AD2C5E"/>
    <w:rsid w:val="00B64E40"/>
    <w:rsid w:val="00B866F1"/>
    <w:rsid w:val="00BB4A6F"/>
    <w:rsid w:val="00BF120C"/>
    <w:rsid w:val="00CD28C1"/>
    <w:rsid w:val="00CE23D8"/>
    <w:rsid w:val="00D0433B"/>
    <w:rsid w:val="00D91E9E"/>
    <w:rsid w:val="00E075FB"/>
    <w:rsid w:val="00E12112"/>
    <w:rsid w:val="00E94083"/>
    <w:rsid w:val="00EA17BE"/>
    <w:rsid w:val="00F71CD2"/>
    <w:rsid w:val="060D294E"/>
    <w:rsid w:val="075B6766"/>
    <w:rsid w:val="08C41DE8"/>
    <w:rsid w:val="0C2A1640"/>
    <w:rsid w:val="101A74D4"/>
    <w:rsid w:val="12E06EDE"/>
    <w:rsid w:val="17D238AE"/>
    <w:rsid w:val="1CA6079B"/>
    <w:rsid w:val="21CE0A51"/>
    <w:rsid w:val="23FD6306"/>
    <w:rsid w:val="29892FAE"/>
    <w:rsid w:val="29946C7B"/>
    <w:rsid w:val="29BA07B1"/>
    <w:rsid w:val="2C41673A"/>
    <w:rsid w:val="2E013307"/>
    <w:rsid w:val="2ED62EBF"/>
    <w:rsid w:val="34A82C20"/>
    <w:rsid w:val="3FD22235"/>
    <w:rsid w:val="40D04C71"/>
    <w:rsid w:val="44773159"/>
    <w:rsid w:val="48E07D2D"/>
    <w:rsid w:val="523074B6"/>
    <w:rsid w:val="54FB2945"/>
    <w:rsid w:val="5DF25FA4"/>
    <w:rsid w:val="72390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1"/>
    <w:qFormat/>
    <w:uiPriority w:val="0"/>
    <w:pPr>
      <w:spacing w:line="360" w:lineRule="auto"/>
      <w:ind w:firstLine="200"/>
    </w:pPr>
  </w:style>
  <w:style w:type="paragraph" w:styleId="3">
    <w:name w:val="Body Text Indent"/>
    <w:basedOn w:val="1"/>
    <w:next w:val="4"/>
    <w:qFormat/>
    <w:uiPriority w:val="0"/>
    <w:pPr>
      <w:spacing w:after="120"/>
      <w:ind w:left="420"/>
    </w:pPr>
    <w:rPr>
      <w:kern w:val="1"/>
    </w:rPr>
  </w:style>
  <w:style w:type="paragraph" w:styleId="4">
    <w:name w:val="envelope return"/>
    <w:basedOn w:val="1"/>
    <w:qFormat/>
    <w:uiPriority w:val="0"/>
    <w:pPr>
      <w:snapToGrid w:val="0"/>
    </w:pPr>
    <w:rPr>
      <w:rFonts w:ascii="Arial" w:hAnsi="Arial"/>
    </w:rPr>
  </w:style>
  <w:style w:type="paragraph" w:styleId="5">
    <w:name w:val="Normal Indent"/>
    <w:basedOn w:val="1"/>
    <w:unhideWhenUsed/>
    <w:qFormat/>
    <w:uiPriority w:val="99"/>
    <w:pPr>
      <w:adjustRightInd w:val="0"/>
      <w:spacing w:line="360" w:lineRule="atLeast"/>
      <w:ind w:firstLine="482"/>
    </w:pPr>
    <w:rPr>
      <w:kern w:val="0"/>
      <w:sz w:val="24"/>
      <w:szCs w:val="20"/>
    </w:rPr>
  </w:style>
  <w:style w:type="paragraph" w:styleId="6">
    <w:name w:val="Body Text"/>
    <w:basedOn w:val="1"/>
    <w:next w:val="7"/>
    <w:unhideWhenUsed/>
    <w:qFormat/>
    <w:uiPriority w:val="99"/>
    <w:rPr>
      <w:sz w:val="28"/>
      <w:szCs w:val="20"/>
    </w:rPr>
  </w:style>
  <w:style w:type="paragraph" w:customStyle="1" w:styleId="7">
    <w:name w:val="Default"/>
    <w:qFormat/>
    <w:uiPriority w:val="0"/>
    <w:pPr>
      <w:widowControl w:val="0"/>
      <w:autoSpaceDE w:val="0"/>
      <w:autoSpaceDN w:val="0"/>
      <w:adjustRightInd w:val="0"/>
      <w:spacing w:after="200" w:line="276" w:lineRule="auto"/>
    </w:pPr>
    <w:rPr>
      <w:rFonts w:ascii="Times New Roman" w:hAnsi="Times New Roman" w:eastAsia="宋体" w:cs="Calibri"/>
      <w:color w:val="000000"/>
      <w:sz w:val="24"/>
      <w:szCs w:val="24"/>
      <w:lang w:val="en-US" w:eastAsia="zh-CN" w:bidi="ar-SA"/>
    </w:rPr>
  </w:style>
  <w:style w:type="paragraph" w:styleId="8">
    <w:name w:val="Balloon Text"/>
    <w:basedOn w:val="1"/>
    <w:link w:val="27"/>
    <w:qFormat/>
    <w:uiPriority w:val="0"/>
    <w:rPr>
      <w:sz w:val="18"/>
      <w:szCs w:val="18"/>
    </w:rPr>
  </w:style>
  <w:style w:type="paragraph" w:styleId="9">
    <w:name w:val="footer"/>
    <w:basedOn w:val="1"/>
    <w:link w:val="26"/>
    <w:qFormat/>
    <w:uiPriority w:val="0"/>
    <w:pPr>
      <w:tabs>
        <w:tab w:val="center" w:pos="4153"/>
        <w:tab w:val="right" w:pos="8306"/>
      </w:tabs>
      <w:snapToGrid w:val="0"/>
      <w:jc w:val="left"/>
    </w:pPr>
    <w:rPr>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line="576" w:lineRule="auto"/>
      <w:jc w:val="left"/>
    </w:pPr>
    <w:rPr>
      <w:caps/>
      <w:sz w:val="30"/>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0"/>
    </w:rPr>
  </w:style>
  <w:style w:type="paragraph" w:styleId="13">
    <w:name w:val="Body Text First Indent 2"/>
    <w:basedOn w:val="3"/>
    <w:next w:val="1"/>
    <w:qFormat/>
    <w:uiPriority w:val="0"/>
    <w:pPr>
      <w:spacing w:line="360" w:lineRule="auto"/>
      <w:ind w:firstLine="200"/>
    </w:pPr>
    <w:rPr>
      <w:szCs w:val="20"/>
    </w:rPr>
  </w:style>
  <w:style w:type="character" w:styleId="16">
    <w:name w:val="Strong"/>
    <w:basedOn w:val="15"/>
    <w:qFormat/>
    <w:uiPriority w:val="22"/>
    <w:rPr>
      <w:b/>
    </w:rPr>
  </w:style>
  <w:style w:type="paragraph" w:customStyle="1" w:styleId="17">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p15 paragraphindent"/>
    <w:basedOn w:val="1"/>
    <w:qFormat/>
    <w:uiPriority w:val="0"/>
    <w:pPr>
      <w:widowControl/>
      <w:spacing w:before="100" w:beforeAutospacing="1" w:after="100" w:afterAutospacing="1"/>
      <w:jc w:val="left"/>
    </w:pPr>
    <w:rPr>
      <w:rFonts w:ascii="宋体" w:hAnsi="宋体" w:cs="宋体"/>
      <w:sz w:val="24"/>
      <w:szCs w:val="24"/>
    </w:rPr>
  </w:style>
  <w:style w:type="paragraph" w:customStyle="1" w:styleId="20">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p17"/>
    <w:basedOn w:val="1"/>
    <w:qFormat/>
    <w:uiPriority w:val="0"/>
    <w:pPr>
      <w:widowControl/>
    </w:pPr>
    <w:rPr>
      <w:rFonts w:ascii="宋体" w:hAnsi="宋体" w:cs="宋体"/>
      <w:kern w:val="0"/>
      <w:szCs w:val="21"/>
    </w:rPr>
  </w:style>
  <w:style w:type="paragraph" w:customStyle="1" w:styleId="22">
    <w:name w:val="flType"/>
    <w:basedOn w:val="1"/>
    <w:qFormat/>
    <w:uiPriority w:val="0"/>
    <w:pPr>
      <w:adjustRightInd w:val="0"/>
      <w:spacing w:after="284" w:line="113" w:lineRule="atLeast"/>
      <w:jc w:val="center"/>
    </w:pPr>
    <w:rPr>
      <w:kern w:val="0"/>
      <w:sz w:val="24"/>
      <w:szCs w:val="20"/>
    </w:rPr>
  </w:style>
  <w:style w:type="character" w:customStyle="1" w:styleId="23">
    <w:name w:val="font41"/>
    <w:basedOn w:val="15"/>
    <w:qFormat/>
    <w:uiPriority w:val="0"/>
    <w:rPr>
      <w:rFonts w:hint="eastAsia" w:ascii="宋体" w:hAnsi="宋体" w:eastAsia="宋体" w:cs="宋体"/>
      <w:color w:val="000000"/>
      <w:sz w:val="20"/>
      <w:szCs w:val="20"/>
      <w:u w:val="none"/>
    </w:rPr>
  </w:style>
  <w:style w:type="character" w:customStyle="1" w:styleId="24">
    <w:name w:val="font51"/>
    <w:basedOn w:val="15"/>
    <w:qFormat/>
    <w:uiPriority w:val="0"/>
    <w:rPr>
      <w:rFonts w:ascii="宋体" w:hAnsi="宋体" w:eastAsia="宋体" w:cs="宋体"/>
      <w:color w:val="000000"/>
      <w:sz w:val="20"/>
      <w:szCs w:val="20"/>
      <w:u w:val="none"/>
    </w:rPr>
  </w:style>
  <w:style w:type="character" w:customStyle="1" w:styleId="25">
    <w:name w:val="页眉 Char"/>
    <w:basedOn w:val="15"/>
    <w:link w:val="10"/>
    <w:qFormat/>
    <w:uiPriority w:val="0"/>
    <w:rPr>
      <w:kern w:val="2"/>
      <w:sz w:val="18"/>
      <w:szCs w:val="18"/>
    </w:rPr>
  </w:style>
  <w:style w:type="character" w:customStyle="1" w:styleId="26">
    <w:name w:val="页脚 Char"/>
    <w:basedOn w:val="15"/>
    <w:link w:val="9"/>
    <w:qFormat/>
    <w:uiPriority w:val="0"/>
    <w:rPr>
      <w:kern w:val="2"/>
      <w:sz w:val="18"/>
      <w:szCs w:val="18"/>
    </w:rPr>
  </w:style>
  <w:style w:type="character" w:customStyle="1" w:styleId="27">
    <w:name w:val="批注框文本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3961</Words>
  <Characters>4229</Characters>
  <Lines>32</Lines>
  <Paragraphs>9</Paragraphs>
  <TotalTime>16</TotalTime>
  <ScaleCrop>false</ScaleCrop>
  <LinksUpToDate>false</LinksUpToDate>
  <CharactersWithSpaces>4597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2025-09-25T08:54:00Z</dcterms:created>
  <dc:creator>qiu</dc:creator>
  <cp:lastModifiedBy>WPS_1739005452</cp:lastModifiedBy>
  <cp:lastPrinted>2025-09-30T01:48:00Z</cp:lastPrinted>
  <dcterms:modified xsi:type="dcterms:W3CDTF">2025-10-13T03:03:23Z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796DA3DA88404A65B7BD965DD66B409D_13</vt:lpwstr>
  </property>
  <property fmtid="{D5CDD505-2E9C-101B-9397-08002B2CF9AE}" pid="4" name="KSOTemplateDocerSaveRecord">
    <vt:lpwstr>eyJoZGlkIjoiMzEwNTM5NzYwMDRjMzkwZTVkZjY2ODkwMGIxNGU0OTUiLCJ1c2VySWQiOiIxNjc0NjYxMTExIn0=</vt:lpwstr>
  </property>
</Properties>
</file>